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04" w:rsidRPr="00380EDD" w:rsidRDefault="00A32E8B" w:rsidP="004B530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80EDD">
        <w:rPr>
          <w:rFonts w:ascii="ＭＳ Ｐゴシック" w:eastAsia="ＭＳ Ｐゴシック" w:hAnsi="ＭＳ Ｐゴシック" w:hint="eastAsia"/>
          <w:b/>
          <w:sz w:val="28"/>
          <w:szCs w:val="28"/>
        </w:rPr>
        <w:t>社会スポーツ大会に対する補助金</w:t>
      </w:r>
      <w:r w:rsidR="001D4D04" w:rsidRPr="00380EDD">
        <w:rPr>
          <w:rFonts w:ascii="ＭＳ Ｐゴシック" w:eastAsia="ＭＳ Ｐゴシック" w:hAnsi="ＭＳ Ｐゴシック" w:hint="eastAsia"/>
          <w:b/>
          <w:sz w:val="28"/>
          <w:szCs w:val="28"/>
        </w:rPr>
        <w:t>交付要綱</w:t>
      </w:r>
    </w:p>
    <w:p w:rsidR="004B5304" w:rsidRDefault="004B5304" w:rsidP="004B5304">
      <w:pPr>
        <w:jc w:val="right"/>
        <w:rPr>
          <w:sz w:val="22"/>
        </w:rPr>
      </w:pPr>
    </w:p>
    <w:p w:rsidR="001D4D04" w:rsidRPr="00380EDD" w:rsidRDefault="001D4D04">
      <w:pPr>
        <w:rPr>
          <w:rFonts w:ascii="ＭＳ Ｐゴシック" w:eastAsia="ＭＳ Ｐゴシック" w:hAnsi="ＭＳ Ｐゴシック"/>
          <w:sz w:val="22"/>
        </w:rPr>
      </w:pPr>
      <w:r w:rsidRPr="00380EDD">
        <w:rPr>
          <w:rFonts w:ascii="ＭＳ Ｐゴシック" w:eastAsia="ＭＳ Ｐゴシック" w:hAnsi="ＭＳ Ｐゴシック" w:hint="eastAsia"/>
          <w:sz w:val="22"/>
        </w:rPr>
        <w:t>（趣旨）</w:t>
      </w:r>
    </w:p>
    <w:p w:rsidR="001D4D04" w:rsidRDefault="00A32E8B">
      <w:pPr>
        <w:ind w:left="241" w:hangingChars="100" w:hanging="241"/>
        <w:rPr>
          <w:sz w:val="22"/>
        </w:rPr>
      </w:pPr>
      <w:r>
        <w:rPr>
          <w:rFonts w:hint="eastAsia"/>
          <w:sz w:val="22"/>
        </w:rPr>
        <w:t>第１条　この要綱は、本市における</w:t>
      </w:r>
      <w:r w:rsidR="001D4D04">
        <w:rPr>
          <w:rFonts w:hint="eastAsia"/>
          <w:sz w:val="22"/>
        </w:rPr>
        <w:t>スポーツ</w:t>
      </w:r>
      <w:r>
        <w:rPr>
          <w:rFonts w:hint="eastAsia"/>
          <w:sz w:val="22"/>
        </w:rPr>
        <w:t>・レクリエーションの振興を図るため、萩市体育協会加盟団体に対して交付する補助金</w:t>
      </w:r>
      <w:r w:rsidR="001D4D04">
        <w:rPr>
          <w:rFonts w:hint="eastAsia"/>
          <w:sz w:val="22"/>
        </w:rPr>
        <w:t>について必要な事項を定めるものとする。</w:t>
      </w:r>
    </w:p>
    <w:p w:rsidR="004B5304" w:rsidRPr="004B5304" w:rsidRDefault="004B5304">
      <w:pPr>
        <w:ind w:left="241" w:hangingChars="100" w:hanging="241"/>
        <w:rPr>
          <w:sz w:val="22"/>
        </w:rPr>
      </w:pPr>
    </w:p>
    <w:p w:rsidR="001D4D04" w:rsidRPr="00380EDD" w:rsidRDefault="001D4D04">
      <w:pPr>
        <w:ind w:left="241" w:hangingChars="100" w:hanging="241"/>
        <w:rPr>
          <w:rFonts w:ascii="ＭＳ Ｐゴシック" w:eastAsia="ＭＳ Ｐゴシック" w:hAnsi="ＭＳ Ｐゴシック"/>
          <w:sz w:val="22"/>
        </w:rPr>
      </w:pPr>
      <w:r w:rsidRPr="00380EDD">
        <w:rPr>
          <w:rFonts w:ascii="ＭＳ Ｐゴシック" w:eastAsia="ＭＳ Ｐゴシック" w:hAnsi="ＭＳ Ｐゴシック" w:hint="eastAsia"/>
          <w:sz w:val="22"/>
        </w:rPr>
        <w:t>（対象大会）</w:t>
      </w:r>
    </w:p>
    <w:p w:rsidR="001D4D04" w:rsidRDefault="00A32E8B" w:rsidP="00A109A2">
      <w:pPr>
        <w:ind w:left="241" w:hangingChars="100" w:hanging="241"/>
        <w:rPr>
          <w:sz w:val="22"/>
        </w:rPr>
      </w:pPr>
      <w:r>
        <w:rPr>
          <w:rFonts w:hint="eastAsia"/>
          <w:sz w:val="22"/>
        </w:rPr>
        <w:t>第</w:t>
      </w:r>
      <w:r w:rsidR="00C11681">
        <w:rPr>
          <w:rFonts w:hint="eastAsia"/>
          <w:sz w:val="22"/>
        </w:rPr>
        <w:t>２条　補助金交付の対象となる大会は、萩市長杯として実施する大会及び、</w:t>
      </w:r>
      <w:r w:rsidR="00262075">
        <w:rPr>
          <w:rFonts w:hint="eastAsia"/>
          <w:sz w:val="22"/>
        </w:rPr>
        <w:t>教育委員会</w:t>
      </w:r>
      <w:r>
        <w:rPr>
          <w:rFonts w:hint="eastAsia"/>
          <w:sz w:val="22"/>
        </w:rPr>
        <w:t>が共催</w:t>
      </w:r>
      <w:r w:rsidR="006B10FE">
        <w:rPr>
          <w:rFonts w:hint="eastAsia"/>
          <w:sz w:val="22"/>
        </w:rPr>
        <w:t>・後援</w:t>
      </w:r>
      <w:r>
        <w:rPr>
          <w:rFonts w:hint="eastAsia"/>
          <w:sz w:val="22"/>
        </w:rPr>
        <w:t>する</w:t>
      </w:r>
      <w:r w:rsidR="006B10FE">
        <w:rPr>
          <w:rFonts w:hint="eastAsia"/>
          <w:sz w:val="22"/>
        </w:rPr>
        <w:t>大会で</w:t>
      </w:r>
      <w:r w:rsidR="00262075">
        <w:rPr>
          <w:rFonts w:hint="eastAsia"/>
          <w:sz w:val="22"/>
        </w:rPr>
        <w:t>市長</w:t>
      </w:r>
      <w:r w:rsidR="001D4D04">
        <w:rPr>
          <w:rFonts w:hint="eastAsia"/>
          <w:sz w:val="22"/>
        </w:rPr>
        <w:t>が適当と認める大会とする。</w:t>
      </w:r>
    </w:p>
    <w:p w:rsidR="004B5304" w:rsidRDefault="004B5304" w:rsidP="00C232B1">
      <w:pPr>
        <w:ind w:left="602" w:hangingChars="250" w:hanging="602"/>
        <w:rPr>
          <w:sz w:val="22"/>
        </w:rPr>
      </w:pPr>
    </w:p>
    <w:p w:rsidR="001D4D04" w:rsidRPr="00380EDD" w:rsidRDefault="005531D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（補助</w:t>
      </w:r>
      <w:r w:rsidR="001D4D04" w:rsidRPr="00380EDD">
        <w:rPr>
          <w:rFonts w:ascii="ＭＳ Ｐゴシック" w:eastAsia="ＭＳ Ｐゴシック" w:hAnsi="ＭＳ Ｐゴシック" w:hint="eastAsia"/>
          <w:sz w:val="22"/>
        </w:rPr>
        <w:t>金の額）</w:t>
      </w:r>
    </w:p>
    <w:p w:rsidR="001D4D04" w:rsidRDefault="00A109A2">
      <w:pPr>
        <w:rPr>
          <w:sz w:val="22"/>
        </w:rPr>
      </w:pPr>
      <w:r>
        <w:rPr>
          <w:rFonts w:hint="eastAsia"/>
          <w:sz w:val="22"/>
        </w:rPr>
        <w:t>第３</w:t>
      </w:r>
      <w:r w:rsidR="00A32E8B">
        <w:rPr>
          <w:rFonts w:hint="eastAsia"/>
          <w:sz w:val="22"/>
        </w:rPr>
        <w:t>条　補助金</w:t>
      </w:r>
      <w:r w:rsidR="001D4D04">
        <w:rPr>
          <w:rFonts w:hint="eastAsia"/>
          <w:sz w:val="22"/>
        </w:rPr>
        <w:t>の額については、別表のとおりとする。</w:t>
      </w:r>
    </w:p>
    <w:p w:rsidR="004B5304" w:rsidRPr="004B5304" w:rsidRDefault="004B5304">
      <w:pPr>
        <w:rPr>
          <w:sz w:val="22"/>
        </w:rPr>
      </w:pPr>
    </w:p>
    <w:p w:rsidR="001D4D04" w:rsidRPr="00380EDD" w:rsidRDefault="001D4D04">
      <w:pPr>
        <w:rPr>
          <w:rFonts w:ascii="ＭＳ Ｐゴシック" w:eastAsia="ＭＳ Ｐゴシック" w:hAnsi="ＭＳ Ｐゴシック"/>
          <w:sz w:val="22"/>
        </w:rPr>
      </w:pPr>
      <w:r w:rsidRPr="00380EDD">
        <w:rPr>
          <w:rFonts w:ascii="ＭＳ Ｐゴシック" w:eastAsia="ＭＳ Ｐゴシック" w:hAnsi="ＭＳ Ｐゴシック" w:hint="eastAsia"/>
          <w:sz w:val="22"/>
        </w:rPr>
        <w:t>（交付申請）</w:t>
      </w:r>
    </w:p>
    <w:p w:rsidR="001D4D04" w:rsidRDefault="00A109A2">
      <w:pPr>
        <w:ind w:left="241" w:hangingChars="100" w:hanging="241"/>
        <w:rPr>
          <w:sz w:val="22"/>
        </w:rPr>
      </w:pPr>
      <w:r>
        <w:rPr>
          <w:rFonts w:hint="eastAsia"/>
          <w:sz w:val="22"/>
        </w:rPr>
        <w:t>第４</w:t>
      </w:r>
      <w:r w:rsidR="00A32E8B">
        <w:rPr>
          <w:rFonts w:hint="eastAsia"/>
          <w:sz w:val="22"/>
        </w:rPr>
        <w:t>条　補助金</w:t>
      </w:r>
      <w:r w:rsidR="001D4D04">
        <w:rPr>
          <w:rFonts w:hint="eastAsia"/>
          <w:sz w:val="22"/>
        </w:rPr>
        <w:t>の交付を受けようとするものは、</w:t>
      </w:r>
      <w:r w:rsidR="00C11681">
        <w:rPr>
          <w:rFonts w:hint="eastAsia"/>
          <w:sz w:val="22"/>
        </w:rPr>
        <w:t>交付申請書（別紙</w:t>
      </w:r>
      <w:r w:rsidR="005531D9">
        <w:rPr>
          <w:rFonts w:hint="eastAsia"/>
          <w:sz w:val="22"/>
        </w:rPr>
        <w:t>１号</w:t>
      </w:r>
      <w:r w:rsidR="00C11681">
        <w:rPr>
          <w:rFonts w:hint="eastAsia"/>
          <w:sz w:val="22"/>
        </w:rPr>
        <w:t>様式）に関係書類を添付して、</w:t>
      </w:r>
      <w:r w:rsidR="00262075">
        <w:rPr>
          <w:rFonts w:hint="eastAsia"/>
          <w:sz w:val="22"/>
        </w:rPr>
        <w:t>市長</w:t>
      </w:r>
      <w:r w:rsidR="001D4D04">
        <w:rPr>
          <w:rFonts w:hint="eastAsia"/>
          <w:sz w:val="22"/>
        </w:rPr>
        <w:t>に提出するものとする。</w:t>
      </w:r>
    </w:p>
    <w:p w:rsidR="004B5304" w:rsidRPr="004B5304" w:rsidRDefault="004B5304">
      <w:pPr>
        <w:ind w:left="241" w:hangingChars="100" w:hanging="241"/>
        <w:rPr>
          <w:sz w:val="22"/>
        </w:rPr>
      </w:pPr>
    </w:p>
    <w:p w:rsidR="001D4D04" w:rsidRPr="00380EDD" w:rsidRDefault="001D4D04">
      <w:pPr>
        <w:ind w:left="241" w:hangingChars="100" w:hanging="241"/>
        <w:rPr>
          <w:rFonts w:ascii="ＭＳ Ｐゴシック" w:eastAsia="ＭＳ Ｐゴシック" w:hAnsi="ＭＳ Ｐゴシック"/>
          <w:sz w:val="22"/>
        </w:rPr>
      </w:pPr>
      <w:r w:rsidRPr="00380EDD">
        <w:rPr>
          <w:rFonts w:ascii="ＭＳ Ｐゴシック" w:eastAsia="ＭＳ Ｐゴシック" w:hAnsi="ＭＳ Ｐゴシック" w:hint="eastAsia"/>
          <w:sz w:val="22"/>
        </w:rPr>
        <w:t>（交付決定）</w:t>
      </w:r>
    </w:p>
    <w:p w:rsidR="001D4D04" w:rsidRDefault="00A109A2">
      <w:pPr>
        <w:ind w:left="241" w:hangingChars="100" w:hanging="241"/>
        <w:rPr>
          <w:sz w:val="22"/>
        </w:rPr>
      </w:pPr>
      <w:r>
        <w:rPr>
          <w:rFonts w:hint="eastAsia"/>
          <w:sz w:val="22"/>
        </w:rPr>
        <w:t>第５</w:t>
      </w:r>
      <w:r w:rsidR="00C11681">
        <w:rPr>
          <w:rFonts w:hint="eastAsia"/>
          <w:sz w:val="22"/>
        </w:rPr>
        <w:t xml:space="preserve">条　</w:t>
      </w:r>
      <w:r w:rsidR="00262075">
        <w:rPr>
          <w:rFonts w:hint="eastAsia"/>
          <w:sz w:val="22"/>
        </w:rPr>
        <w:t>市長</w:t>
      </w:r>
      <w:r w:rsidR="001D4D04">
        <w:rPr>
          <w:rFonts w:hint="eastAsia"/>
          <w:sz w:val="22"/>
        </w:rPr>
        <w:t>は、申請書を審査のうえ適当と認めたときは交付を決定し、申請者に通知するものとする。</w:t>
      </w:r>
    </w:p>
    <w:p w:rsidR="004B5304" w:rsidRPr="004B5304" w:rsidRDefault="004B5304">
      <w:pPr>
        <w:ind w:left="241" w:hangingChars="100" w:hanging="241"/>
        <w:rPr>
          <w:sz w:val="22"/>
        </w:rPr>
      </w:pPr>
    </w:p>
    <w:p w:rsidR="001D4D04" w:rsidRPr="00380EDD" w:rsidRDefault="00A109A2">
      <w:pPr>
        <w:ind w:left="241" w:hangingChars="100" w:hanging="241"/>
        <w:rPr>
          <w:rFonts w:ascii="ＭＳ Ｐゴシック" w:eastAsia="ＭＳ Ｐゴシック" w:hAnsi="ＭＳ Ｐゴシック"/>
          <w:sz w:val="22"/>
        </w:rPr>
      </w:pPr>
      <w:r w:rsidRPr="00380EDD">
        <w:rPr>
          <w:rFonts w:ascii="ＭＳ Ｐゴシック" w:eastAsia="ＭＳ Ｐゴシック" w:hAnsi="ＭＳ Ｐゴシック" w:hint="eastAsia"/>
          <w:sz w:val="22"/>
        </w:rPr>
        <w:t>（結果</w:t>
      </w:r>
      <w:r w:rsidR="001D4D04" w:rsidRPr="00380EDD">
        <w:rPr>
          <w:rFonts w:ascii="ＭＳ Ｐゴシック" w:eastAsia="ＭＳ Ｐゴシック" w:hAnsi="ＭＳ Ｐゴシック" w:hint="eastAsia"/>
          <w:sz w:val="22"/>
        </w:rPr>
        <w:t>報告）</w:t>
      </w:r>
    </w:p>
    <w:p w:rsidR="001D4D04" w:rsidRDefault="00A109A2">
      <w:pPr>
        <w:ind w:left="241" w:hangingChars="100" w:hanging="241"/>
        <w:rPr>
          <w:sz w:val="22"/>
        </w:rPr>
      </w:pPr>
      <w:r>
        <w:rPr>
          <w:rFonts w:hint="eastAsia"/>
          <w:sz w:val="22"/>
        </w:rPr>
        <w:t>第６</w:t>
      </w:r>
      <w:r w:rsidR="00A32E8B">
        <w:rPr>
          <w:rFonts w:hint="eastAsia"/>
          <w:sz w:val="22"/>
        </w:rPr>
        <w:t>条　補助金の交付決定を受けたもの（以下「補助金対象協会</w:t>
      </w:r>
      <w:r w:rsidR="001D4D04">
        <w:rPr>
          <w:rFonts w:hint="eastAsia"/>
          <w:sz w:val="22"/>
        </w:rPr>
        <w:t>」という。）は、大会が終</w:t>
      </w:r>
      <w:r w:rsidR="00C11681">
        <w:rPr>
          <w:rFonts w:hint="eastAsia"/>
          <w:sz w:val="22"/>
        </w:rPr>
        <w:t>了したときは、速やかに所定の実績報告書に関係書類を添えて、</w:t>
      </w:r>
      <w:r w:rsidR="00262075">
        <w:rPr>
          <w:rFonts w:hint="eastAsia"/>
          <w:sz w:val="22"/>
        </w:rPr>
        <w:t>市長</w:t>
      </w:r>
      <w:r w:rsidR="001D4D04">
        <w:rPr>
          <w:rFonts w:hint="eastAsia"/>
          <w:sz w:val="22"/>
        </w:rPr>
        <w:t>に報告しなければならない。</w:t>
      </w:r>
    </w:p>
    <w:p w:rsidR="004B5304" w:rsidRPr="004B5304" w:rsidRDefault="004B5304">
      <w:pPr>
        <w:ind w:left="241" w:hangingChars="100" w:hanging="241"/>
        <w:rPr>
          <w:sz w:val="22"/>
        </w:rPr>
      </w:pPr>
    </w:p>
    <w:p w:rsidR="001D4D04" w:rsidRPr="00380EDD" w:rsidRDefault="005531D9">
      <w:pPr>
        <w:ind w:left="241" w:hangingChars="100" w:hanging="2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（補助</w:t>
      </w:r>
      <w:r w:rsidR="001D4D04" w:rsidRPr="00380EDD">
        <w:rPr>
          <w:rFonts w:ascii="ＭＳ Ｐゴシック" w:eastAsia="ＭＳ Ｐゴシック" w:hAnsi="ＭＳ Ｐゴシック" w:hint="eastAsia"/>
          <w:sz w:val="22"/>
        </w:rPr>
        <w:t>金の額の確定等）</w:t>
      </w:r>
    </w:p>
    <w:p w:rsidR="001D4D04" w:rsidRDefault="00A109A2">
      <w:pPr>
        <w:ind w:left="241" w:hangingChars="100" w:hanging="241"/>
        <w:rPr>
          <w:sz w:val="22"/>
        </w:rPr>
      </w:pPr>
      <w:r>
        <w:rPr>
          <w:rFonts w:hint="eastAsia"/>
          <w:sz w:val="22"/>
        </w:rPr>
        <w:t>第７</w:t>
      </w:r>
      <w:r w:rsidR="00C11681">
        <w:rPr>
          <w:rFonts w:hint="eastAsia"/>
          <w:sz w:val="22"/>
        </w:rPr>
        <w:t xml:space="preserve">条　</w:t>
      </w:r>
      <w:r w:rsidR="00262075">
        <w:rPr>
          <w:rFonts w:hint="eastAsia"/>
          <w:sz w:val="22"/>
        </w:rPr>
        <w:t>市長</w:t>
      </w:r>
      <w:r w:rsidR="001D4D04">
        <w:rPr>
          <w:rFonts w:hint="eastAsia"/>
          <w:sz w:val="22"/>
        </w:rPr>
        <w:t>は、前条の実績報告書の提出があった場</w:t>
      </w:r>
      <w:r w:rsidR="00A32E8B">
        <w:rPr>
          <w:rFonts w:hint="eastAsia"/>
          <w:sz w:val="22"/>
        </w:rPr>
        <w:t>合において審査の結果、適当であると認めるときは、交付すべき補助金の額を確定し、補助金対象協会に対し、当該補助金</w:t>
      </w:r>
      <w:r w:rsidR="001D4D04">
        <w:rPr>
          <w:rFonts w:hint="eastAsia"/>
          <w:sz w:val="22"/>
        </w:rPr>
        <w:t>を交付する。</w:t>
      </w:r>
    </w:p>
    <w:p w:rsidR="004B5304" w:rsidRPr="004B5304" w:rsidRDefault="004B5304">
      <w:pPr>
        <w:ind w:left="241" w:hangingChars="100" w:hanging="241"/>
        <w:rPr>
          <w:sz w:val="22"/>
        </w:rPr>
      </w:pPr>
    </w:p>
    <w:p w:rsidR="001D4D04" w:rsidRPr="00380EDD" w:rsidRDefault="005531D9">
      <w:pPr>
        <w:ind w:left="241" w:hangingChars="100" w:hanging="2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（補助</w:t>
      </w:r>
      <w:r w:rsidR="001D4D04" w:rsidRPr="00380EDD">
        <w:rPr>
          <w:rFonts w:ascii="ＭＳ Ｐゴシック" w:eastAsia="ＭＳ Ｐゴシック" w:hAnsi="ＭＳ Ｐゴシック" w:hint="eastAsia"/>
          <w:sz w:val="22"/>
        </w:rPr>
        <w:t>金の概算払）</w:t>
      </w:r>
    </w:p>
    <w:p w:rsidR="001D4D04" w:rsidRDefault="00A109A2">
      <w:pPr>
        <w:pStyle w:val="a3"/>
      </w:pPr>
      <w:r>
        <w:rPr>
          <w:rFonts w:hint="eastAsia"/>
        </w:rPr>
        <w:t>第８</w:t>
      </w:r>
      <w:r w:rsidR="00C11681">
        <w:rPr>
          <w:rFonts w:hint="eastAsia"/>
        </w:rPr>
        <w:t xml:space="preserve">条　</w:t>
      </w:r>
      <w:r w:rsidR="00262075">
        <w:rPr>
          <w:rFonts w:hint="eastAsia"/>
        </w:rPr>
        <w:t>市長</w:t>
      </w:r>
      <w:r w:rsidR="001D4D04">
        <w:rPr>
          <w:rFonts w:hint="eastAsia"/>
        </w:rPr>
        <w:t>は、必要がある</w:t>
      </w:r>
      <w:r w:rsidR="00A32E8B">
        <w:rPr>
          <w:rFonts w:hint="eastAsia"/>
        </w:rPr>
        <w:t>と認めるときは、交付決定の額の範囲内において概算払により、補助金</w:t>
      </w:r>
      <w:r w:rsidR="001D4D04">
        <w:rPr>
          <w:rFonts w:hint="eastAsia"/>
        </w:rPr>
        <w:t>を交付する。</w:t>
      </w:r>
    </w:p>
    <w:p w:rsidR="004B5304" w:rsidRPr="004B5304" w:rsidRDefault="004B5304" w:rsidP="004B5304">
      <w:pPr>
        <w:pStyle w:val="a3"/>
        <w:ind w:left="0" w:firstLineChars="0" w:firstLine="0"/>
      </w:pPr>
    </w:p>
    <w:p w:rsidR="004B5304" w:rsidRPr="00380EDD" w:rsidRDefault="001D4D04" w:rsidP="004B5304">
      <w:pPr>
        <w:pStyle w:val="a3"/>
        <w:rPr>
          <w:rFonts w:ascii="ＭＳ Ｐゴシック" w:eastAsia="ＭＳ Ｐゴシック" w:hAnsi="ＭＳ Ｐゴシック"/>
        </w:rPr>
      </w:pPr>
      <w:r w:rsidRPr="00380EDD">
        <w:rPr>
          <w:rFonts w:ascii="ＭＳ Ｐゴシック" w:eastAsia="ＭＳ Ｐゴシック" w:hAnsi="ＭＳ Ｐゴシック" w:hint="eastAsia"/>
        </w:rPr>
        <w:t>（交付決定の取消等）</w:t>
      </w:r>
    </w:p>
    <w:p w:rsidR="001D4D04" w:rsidRDefault="001D4D04">
      <w:pPr>
        <w:pStyle w:val="a3"/>
      </w:pPr>
      <w:r>
        <w:rPr>
          <w:rFonts w:hint="eastAsia"/>
        </w:rPr>
        <w:t>第</w:t>
      </w:r>
      <w:r w:rsidR="00A109A2">
        <w:rPr>
          <w:rFonts w:hint="eastAsia"/>
          <w:kern w:val="0"/>
        </w:rPr>
        <w:t>９</w:t>
      </w:r>
      <w:r w:rsidR="00C11681">
        <w:rPr>
          <w:rFonts w:hint="eastAsia"/>
        </w:rPr>
        <w:t xml:space="preserve">条　</w:t>
      </w:r>
      <w:r w:rsidR="00262075">
        <w:rPr>
          <w:rFonts w:hint="eastAsia"/>
        </w:rPr>
        <w:t>市長</w:t>
      </w:r>
      <w:r w:rsidR="00A32E8B">
        <w:rPr>
          <w:rFonts w:hint="eastAsia"/>
        </w:rPr>
        <w:t>は、補助金対象協会が交付申請の内容に違反したときは、補助金</w:t>
      </w:r>
      <w:r>
        <w:rPr>
          <w:rFonts w:hint="eastAsia"/>
        </w:rPr>
        <w:t>の交付決定の全部又は</w:t>
      </w:r>
      <w:r w:rsidR="00A32E8B">
        <w:rPr>
          <w:rFonts w:hint="eastAsia"/>
        </w:rPr>
        <w:t>一部を取り消すことができる。この場合において、既に交付した補助金</w:t>
      </w:r>
      <w:r>
        <w:rPr>
          <w:rFonts w:hint="eastAsia"/>
        </w:rPr>
        <w:t>が</w:t>
      </w:r>
      <w:r w:rsidR="00C11681">
        <w:rPr>
          <w:rFonts w:hint="eastAsia"/>
        </w:rPr>
        <w:t>ある場合には、</w:t>
      </w:r>
      <w:r w:rsidR="00262075">
        <w:rPr>
          <w:rFonts w:hint="eastAsia"/>
        </w:rPr>
        <w:t>市長</w:t>
      </w:r>
      <w:r w:rsidR="00A32E8B">
        <w:rPr>
          <w:rFonts w:hint="eastAsia"/>
        </w:rPr>
        <w:t>は期限を定めて当該取り消し部分に係る補助金</w:t>
      </w:r>
      <w:r>
        <w:rPr>
          <w:rFonts w:hint="eastAsia"/>
        </w:rPr>
        <w:t>の返還を命じるものとする。</w:t>
      </w:r>
    </w:p>
    <w:p w:rsidR="001D4D04" w:rsidRDefault="00C11681">
      <w:pPr>
        <w:pStyle w:val="a3"/>
        <w:ind w:leftChars="120" w:left="482"/>
      </w:pPr>
      <w:r>
        <w:rPr>
          <w:rFonts w:hint="eastAsia"/>
        </w:rPr>
        <w:lastRenderedPageBreak/>
        <w:t xml:space="preserve">２　</w:t>
      </w:r>
      <w:r w:rsidR="00262075">
        <w:rPr>
          <w:rFonts w:hint="eastAsia"/>
        </w:rPr>
        <w:t>市長</w:t>
      </w:r>
      <w:r w:rsidR="00A32E8B">
        <w:rPr>
          <w:rFonts w:hint="eastAsia"/>
        </w:rPr>
        <w:t>は、第８条の規定により補助金</w:t>
      </w:r>
      <w:r w:rsidR="001D4D04">
        <w:rPr>
          <w:rFonts w:hint="eastAsia"/>
        </w:rPr>
        <w:t>の額を確定した場合において、既にその額を超える助成金が概算払により交付されているときは、期限を定めてその返還を命じるものとする。</w:t>
      </w:r>
    </w:p>
    <w:p w:rsidR="004B5304" w:rsidRDefault="004B5304">
      <w:pPr>
        <w:pStyle w:val="a3"/>
        <w:ind w:leftChars="120" w:left="482"/>
      </w:pPr>
    </w:p>
    <w:p w:rsidR="001D4D04" w:rsidRPr="00380EDD" w:rsidRDefault="001D4D04">
      <w:pPr>
        <w:pStyle w:val="a3"/>
        <w:ind w:leftChars="20" w:left="281"/>
        <w:rPr>
          <w:rFonts w:ascii="ＭＳ Ｐゴシック" w:eastAsia="ＭＳ Ｐゴシック" w:hAnsi="ＭＳ Ｐゴシック"/>
        </w:rPr>
      </w:pPr>
      <w:r w:rsidRPr="00380EDD">
        <w:rPr>
          <w:rFonts w:ascii="ＭＳ Ｐゴシック" w:eastAsia="ＭＳ Ｐゴシック" w:hAnsi="ＭＳ Ｐゴシック" w:hint="eastAsia"/>
        </w:rPr>
        <w:t>（その他）</w:t>
      </w:r>
    </w:p>
    <w:p w:rsidR="001D4D04" w:rsidRDefault="001D4D04" w:rsidP="00A109A2">
      <w:pPr>
        <w:pStyle w:val="a3"/>
        <w:ind w:left="482" w:hangingChars="200" w:hanging="482"/>
      </w:pPr>
      <w:r>
        <w:rPr>
          <w:rFonts w:hint="eastAsia"/>
        </w:rPr>
        <w:t>第</w:t>
      </w:r>
      <w:r w:rsidR="00A109A2" w:rsidRPr="00A109A2">
        <w:rPr>
          <w:rFonts w:hint="eastAsia"/>
          <w:w w:val="98"/>
          <w:kern w:val="0"/>
          <w:fitText w:val="241" w:id="-1800224511"/>
        </w:rPr>
        <w:t>1</w:t>
      </w:r>
      <w:r w:rsidR="00A109A2" w:rsidRPr="00A109A2">
        <w:rPr>
          <w:rFonts w:hint="eastAsia"/>
          <w:spacing w:val="1"/>
          <w:w w:val="98"/>
          <w:kern w:val="0"/>
          <w:fitText w:val="241" w:id="-1800224511"/>
        </w:rPr>
        <w:t>0</w:t>
      </w:r>
      <w:r>
        <w:rPr>
          <w:rFonts w:hint="eastAsia"/>
        </w:rPr>
        <w:t>条　この要綱に定めるものを除くほか、この要綱の施行について必要な事項は、</w:t>
      </w:r>
      <w:r w:rsidR="00262075">
        <w:rPr>
          <w:rFonts w:hint="eastAsia"/>
        </w:rPr>
        <w:t>市長</w:t>
      </w:r>
      <w:r>
        <w:rPr>
          <w:rFonts w:hint="eastAsia"/>
        </w:rPr>
        <w:t>が定める。</w:t>
      </w:r>
    </w:p>
    <w:p w:rsidR="001D4D04" w:rsidRDefault="001D4D04">
      <w:pPr>
        <w:pStyle w:val="a3"/>
        <w:ind w:leftChars="120" w:left="482"/>
      </w:pPr>
    </w:p>
    <w:p w:rsidR="001D4D04" w:rsidRDefault="001D4D04">
      <w:pPr>
        <w:pStyle w:val="a3"/>
        <w:ind w:leftChars="120" w:left="482"/>
      </w:pPr>
      <w:r>
        <w:rPr>
          <w:rFonts w:hint="eastAsia"/>
        </w:rPr>
        <w:t xml:space="preserve">　　附　則</w:t>
      </w:r>
    </w:p>
    <w:p w:rsidR="001D4D04" w:rsidRDefault="007876FA">
      <w:pPr>
        <w:pStyle w:val="a3"/>
        <w:ind w:leftChars="120" w:left="482"/>
      </w:pPr>
      <w:r>
        <w:rPr>
          <w:rFonts w:hint="eastAsia"/>
        </w:rPr>
        <w:t>この要綱は、平成１７</w:t>
      </w:r>
      <w:r w:rsidR="001D4D04">
        <w:rPr>
          <w:rFonts w:hint="eastAsia"/>
        </w:rPr>
        <w:t>年４月</w:t>
      </w:r>
      <w:r w:rsidR="001D4D04">
        <w:rPr>
          <w:rFonts w:hint="eastAsia"/>
        </w:rPr>
        <w:t>1</w:t>
      </w:r>
      <w:r w:rsidR="001D4D04">
        <w:rPr>
          <w:rFonts w:hint="eastAsia"/>
        </w:rPr>
        <w:t>日から施行する。</w:t>
      </w:r>
    </w:p>
    <w:p w:rsidR="005300DD" w:rsidRDefault="005300DD" w:rsidP="005300DD">
      <w:pPr>
        <w:pStyle w:val="a3"/>
        <w:ind w:leftChars="120" w:left="482"/>
      </w:pPr>
      <w:r>
        <w:rPr>
          <w:rFonts w:hint="eastAsia"/>
        </w:rPr>
        <w:t>この要綱は、平成１７年８月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p w:rsidR="00F676FD" w:rsidRDefault="00F676FD">
      <w:pPr>
        <w:pStyle w:val="a3"/>
        <w:ind w:leftChars="120" w:left="482"/>
      </w:pPr>
      <w:r w:rsidRPr="00C92BCE">
        <w:rPr>
          <w:rFonts w:hint="eastAsia"/>
        </w:rPr>
        <w:t>この要綱は、平成１９年４月</w:t>
      </w:r>
      <w:r w:rsidRPr="00C92BCE">
        <w:rPr>
          <w:rFonts w:hint="eastAsia"/>
        </w:rPr>
        <w:t>1</w:t>
      </w:r>
      <w:r w:rsidRPr="00C92BCE">
        <w:rPr>
          <w:rFonts w:hint="eastAsia"/>
        </w:rPr>
        <w:t>日から施行する。</w:t>
      </w:r>
    </w:p>
    <w:p w:rsidR="00A22F96" w:rsidRPr="00A22F96" w:rsidRDefault="00A22F96">
      <w:pPr>
        <w:pStyle w:val="a3"/>
        <w:ind w:leftChars="120" w:left="482"/>
        <w:rPr>
          <w:rFonts w:hint="eastAsia"/>
        </w:rPr>
      </w:pPr>
      <w:r>
        <w:rPr>
          <w:rFonts w:hint="eastAsia"/>
        </w:rPr>
        <w:t>この要綱は、令和３</w:t>
      </w:r>
      <w:r w:rsidRPr="00C92BCE">
        <w:rPr>
          <w:rFonts w:hint="eastAsia"/>
        </w:rPr>
        <w:t>年４月</w:t>
      </w:r>
      <w:r w:rsidRPr="00C92BCE">
        <w:rPr>
          <w:rFonts w:hint="eastAsia"/>
        </w:rPr>
        <w:t>1</w:t>
      </w:r>
      <w:r w:rsidRPr="00C92BCE">
        <w:rPr>
          <w:rFonts w:hint="eastAsia"/>
        </w:rPr>
        <w:t>日から施行する。</w:t>
      </w:r>
      <w:bookmarkStart w:id="0" w:name="_GoBack"/>
      <w:bookmarkEnd w:id="0"/>
    </w:p>
    <w:p w:rsidR="001D4D04" w:rsidRPr="00380EDD" w:rsidRDefault="001D4D04">
      <w:pPr>
        <w:pStyle w:val="a3"/>
        <w:ind w:leftChars="12" w:left="265"/>
        <w:rPr>
          <w:rFonts w:ascii="ＭＳ Ｐゴシック" w:eastAsia="ＭＳ Ｐゴシック" w:hAnsi="ＭＳ Ｐゴシック"/>
        </w:rPr>
      </w:pPr>
      <w:r w:rsidRPr="00380EDD">
        <w:rPr>
          <w:rFonts w:ascii="ＭＳ Ｐゴシック" w:eastAsia="ＭＳ Ｐゴシック" w:hAnsi="ＭＳ Ｐゴシック" w:hint="eastAsia"/>
        </w:rPr>
        <w:t>◇別　表◇</w:t>
      </w:r>
    </w:p>
    <w:p w:rsidR="001D4D04" w:rsidRDefault="001D4D04">
      <w:pPr>
        <w:pStyle w:val="a3"/>
        <w:ind w:leftChars="60" w:left="361"/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5427"/>
        <w:gridCol w:w="1809"/>
      </w:tblGrid>
      <w:tr w:rsidR="001D4D04">
        <w:tc>
          <w:tcPr>
            <w:tcW w:w="2010" w:type="dxa"/>
          </w:tcPr>
          <w:p w:rsidR="001D4D04" w:rsidRDefault="001D4D04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5427" w:type="dxa"/>
          </w:tcPr>
          <w:p w:rsidR="001D4D04" w:rsidRDefault="001D4D04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助　成　金　額</w:t>
            </w:r>
          </w:p>
        </w:tc>
        <w:tc>
          <w:tcPr>
            <w:tcW w:w="1809" w:type="dxa"/>
          </w:tcPr>
          <w:p w:rsidR="001D4D04" w:rsidRDefault="001D4D04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D4D04">
        <w:tc>
          <w:tcPr>
            <w:tcW w:w="2010" w:type="dxa"/>
            <w:vAlign w:val="center"/>
          </w:tcPr>
          <w:p w:rsidR="001D4D04" w:rsidRDefault="007876FA" w:rsidP="005300DD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市長杯争奪スポーツ大会</w:t>
            </w:r>
          </w:p>
        </w:tc>
        <w:tc>
          <w:tcPr>
            <w:tcW w:w="5427" w:type="dxa"/>
          </w:tcPr>
          <w:p w:rsidR="00FF4CC4" w:rsidRDefault="00FF4CC4" w:rsidP="005300DD">
            <w:pPr>
              <w:pStyle w:val="a3"/>
              <w:ind w:left="0" w:firstLineChars="100" w:firstLine="241"/>
              <w:rPr>
                <w:rFonts w:ascii="ＭＳ 明朝" w:hAnsi="ＭＳ 明朝"/>
              </w:rPr>
            </w:pPr>
          </w:p>
          <w:p w:rsidR="001D4D04" w:rsidRPr="005300DD" w:rsidRDefault="007876FA" w:rsidP="005300DD">
            <w:pPr>
              <w:pStyle w:val="a3"/>
              <w:ind w:left="0" w:firstLineChars="100" w:firstLine="241"/>
              <w:rPr>
                <w:rFonts w:ascii="ＭＳ 明朝" w:hAnsi="ＭＳ 明朝"/>
              </w:rPr>
            </w:pPr>
            <w:r w:rsidRPr="005300DD">
              <w:rPr>
                <w:rFonts w:ascii="ＭＳ 明朝" w:hAnsi="ＭＳ 明朝" w:hint="eastAsia"/>
              </w:rPr>
              <w:t>一</w:t>
            </w:r>
            <w:r w:rsidR="005300DD" w:rsidRPr="005300DD">
              <w:rPr>
                <w:rFonts w:ascii="ＭＳ 明朝" w:hAnsi="ＭＳ 明朝" w:hint="eastAsia"/>
              </w:rPr>
              <w:t>大会</w:t>
            </w:r>
            <w:r w:rsidRPr="005300DD">
              <w:rPr>
                <w:rFonts w:ascii="ＭＳ 明朝" w:hAnsi="ＭＳ 明朝" w:hint="eastAsia"/>
              </w:rPr>
              <w:t>当たり</w:t>
            </w:r>
            <w:r w:rsidR="005300DD">
              <w:rPr>
                <w:rFonts w:ascii="ＭＳ 明朝" w:hAnsi="ＭＳ 明朝" w:hint="eastAsia"/>
              </w:rPr>
              <w:t>50,000</w:t>
            </w:r>
            <w:r w:rsidR="001D4D04" w:rsidRPr="005300DD">
              <w:rPr>
                <w:rFonts w:ascii="ＭＳ 明朝" w:hAnsi="ＭＳ 明朝" w:hint="eastAsia"/>
              </w:rPr>
              <w:t>円を限度とする。</w:t>
            </w:r>
          </w:p>
          <w:p w:rsidR="007876FA" w:rsidRPr="005300DD" w:rsidRDefault="007876FA" w:rsidP="00FF4CC4">
            <w:pPr>
              <w:pStyle w:val="a3"/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809" w:type="dxa"/>
          </w:tcPr>
          <w:p w:rsidR="001D4D04" w:rsidRDefault="001D4D04">
            <w:pPr>
              <w:pStyle w:val="a3"/>
              <w:ind w:left="0" w:firstLineChars="0" w:firstLine="0"/>
            </w:pPr>
          </w:p>
        </w:tc>
      </w:tr>
      <w:tr w:rsidR="005300DD">
        <w:trPr>
          <w:trHeight w:val="1216"/>
        </w:trPr>
        <w:tc>
          <w:tcPr>
            <w:tcW w:w="2010" w:type="dxa"/>
            <w:vAlign w:val="center"/>
          </w:tcPr>
          <w:p w:rsidR="005300DD" w:rsidRDefault="005300DD" w:rsidP="005300DD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上記以外のスポーツ大会</w:t>
            </w:r>
          </w:p>
        </w:tc>
        <w:tc>
          <w:tcPr>
            <w:tcW w:w="5427" w:type="dxa"/>
          </w:tcPr>
          <w:p w:rsidR="00FF4CC4" w:rsidRDefault="00FF4CC4" w:rsidP="005300DD">
            <w:pPr>
              <w:pStyle w:val="a3"/>
              <w:ind w:left="0" w:firstLineChars="100" w:firstLine="241"/>
              <w:rPr>
                <w:rFonts w:ascii="ＭＳ 明朝" w:hAnsi="ＭＳ 明朝"/>
              </w:rPr>
            </w:pPr>
          </w:p>
          <w:p w:rsidR="005300DD" w:rsidRPr="005300DD" w:rsidRDefault="005300DD" w:rsidP="005300DD">
            <w:pPr>
              <w:pStyle w:val="a3"/>
              <w:ind w:left="0" w:firstLineChars="100" w:firstLine="241"/>
              <w:rPr>
                <w:rFonts w:ascii="ＭＳ 明朝" w:hAnsi="ＭＳ 明朝"/>
              </w:rPr>
            </w:pPr>
            <w:r w:rsidRPr="005300DD">
              <w:rPr>
                <w:rFonts w:ascii="ＭＳ 明朝" w:hAnsi="ＭＳ 明朝" w:hint="eastAsia"/>
              </w:rPr>
              <w:t>一大会当たり</w:t>
            </w:r>
            <w:r w:rsidR="00F676FD" w:rsidRPr="00C92BCE">
              <w:rPr>
                <w:rFonts w:ascii="ＭＳ 明朝" w:hAnsi="ＭＳ 明朝" w:hint="eastAsia"/>
              </w:rPr>
              <w:t>25</w:t>
            </w:r>
            <w:r w:rsidRPr="00C92BCE">
              <w:rPr>
                <w:rFonts w:ascii="ＭＳ 明朝" w:hAnsi="ＭＳ 明朝" w:hint="eastAsia"/>
              </w:rPr>
              <w:t>,000</w:t>
            </w:r>
            <w:r w:rsidRPr="005300DD">
              <w:rPr>
                <w:rFonts w:ascii="ＭＳ 明朝" w:hAnsi="ＭＳ 明朝" w:hint="eastAsia"/>
              </w:rPr>
              <w:t>円を限度とする。</w:t>
            </w:r>
          </w:p>
          <w:p w:rsidR="005300DD" w:rsidRPr="005300DD" w:rsidRDefault="005300DD" w:rsidP="005300DD">
            <w:pPr>
              <w:pStyle w:val="a3"/>
              <w:ind w:left="0" w:firstLineChars="100" w:firstLine="241"/>
              <w:rPr>
                <w:rFonts w:ascii="ＭＳ 明朝" w:hAnsi="ＭＳ 明朝"/>
              </w:rPr>
            </w:pPr>
          </w:p>
        </w:tc>
        <w:tc>
          <w:tcPr>
            <w:tcW w:w="1809" w:type="dxa"/>
          </w:tcPr>
          <w:p w:rsidR="005300DD" w:rsidRDefault="005300DD">
            <w:pPr>
              <w:pStyle w:val="a3"/>
              <w:ind w:left="0" w:firstLineChars="0" w:firstLine="0"/>
            </w:pPr>
          </w:p>
        </w:tc>
      </w:tr>
    </w:tbl>
    <w:p w:rsidR="001D4D04" w:rsidRDefault="001D4D04">
      <w:pPr>
        <w:pStyle w:val="a3"/>
        <w:ind w:leftChars="60" w:left="361"/>
      </w:pPr>
    </w:p>
    <w:p w:rsidR="00325716" w:rsidRDefault="00325716" w:rsidP="00325716">
      <w:pPr>
        <w:pStyle w:val="a3"/>
        <w:ind w:leftChars="60" w:left="361"/>
      </w:pPr>
      <w:r>
        <w:rPr>
          <w:rFonts w:hint="eastAsia"/>
        </w:rPr>
        <w:t>但し、該当年度の支出予算範囲内とする。</w:t>
      </w:r>
    </w:p>
    <w:p w:rsidR="00325716" w:rsidRPr="00325716" w:rsidRDefault="00325716">
      <w:pPr>
        <w:pStyle w:val="a3"/>
        <w:ind w:leftChars="60" w:left="361"/>
      </w:pPr>
    </w:p>
    <w:sectPr w:rsidR="00325716" w:rsidRPr="00325716" w:rsidSect="009E1202">
      <w:pgSz w:w="11907" w:h="16838" w:code="9"/>
      <w:pgMar w:top="1134" w:right="907" w:bottom="1134" w:left="1021" w:header="851" w:footer="992" w:gutter="0"/>
      <w:cols w:space="425"/>
      <w:docGrid w:type="linesAndChars" w:linePitch="363" w:charSpace="42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17" w:rsidRDefault="00B26417" w:rsidP="00B26417">
      <w:r>
        <w:separator/>
      </w:r>
    </w:p>
  </w:endnote>
  <w:endnote w:type="continuationSeparator" w:id="0">
    <w:p w:rsidR="00B26417" w:rsidRDefault="00B26417" w:rsidP="00B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17" w:rsidRDefault="00B26417" w:rsidP="00B26417">
      <w:r>
        <w:separator/>
      </w:r>
    </w:p>
  </w:footnote>
  <w:footnote w:type="continuationSeparator" w:id="0">
    <w:p w:rsidR="00B26417" w:rsidRDefault="00B26417" w:rsidP="00B2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D50BD"/>
    <w:multiLevelType w:val="hybridMultilevel"/>
    <w:tmpl w:val="AD867292"/>
    <w:lvl w:ilvl="0" w:tplc="A7528D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6797AB2"/>
    <w:multiLevelType w:val="hybridMultilevel"/>
    <w:tmpl w:val="CE9A7C9C"/>
    <w:lvl w:ilvl="0" w:tplc="779040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9814E19"/>
    <w:multiLevelType w:val="hybridMultilevel"/>
    <w:tmpl w:val="3522ADA8"/>
    <w:lvl w:ilvl="0" w:tplc="554EF09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FB250AB"/>
    <w:multiLevelType w:val="hybridMultilevel"/>
    <w:tmpl w:val="74C6610C"/>
    <w:lvl w:ilvl="0" w:tplc="A5F08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A5"/>
    <w:rsid w:val="001D4D04"/>
    <w:rsid w:val="00262075"/>
    <w:rsid w:val="00325716"/>
    <w:rsid w:val="00380EDD"/>
    <w:rsid w:val="00432C25"/>
    <w:rsid w:val="004B5304"/>
    <w:rsid w:val="004D0DC0"/>
    <w:rsid w:val="005300DD"/>
    <w:rsid w:val="005531D9"/>
    <w:rsid w:val="006B10FE"/>
    <w:rsid w:val="007876FA"/>
    <w:rsid w:val="008716A5"/>
    <w:rsid w:val="00927AF3"/>
    <w:rsid w:val="009E1202"/>
    <w:rsid w:val="00A109A2"/>
    <w:rsid w:val="00A22F96"/>
    <w:rsid w:val="00A32E8B"/>
    <w:rsid w:val="00A50911"/>
    <w:rsid w:val="00A840D0"/>
    <w:rsid w:val="00B26417"/>
    <w:rsid w:val="00B777BE"/>
    <w:rsid w:val="00C11681"/>
    <w:rsid w:val="00C232B1"/>
    <w:rsid w:val="00C92BCE"/>
    <w:rsid w:val="00CE4CAF"/>
    <w:rsid w:val="00F676FD"/>
    <w:rsid w:val="00FA5020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16F5C-CB6B-4A2C-B67D-EB44FC80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" w:hangingChars="100" w:hanging="241"/>
    </w:pPr>
    <w:rPr>
      <w:sz w:val="22"/>
    </w:rPr>
  </w:style>
  <w:style w:type="paragraph" w:styleId="a4">
    <w:name w:val="Balloon Text"/>
    <w:basedOn w:val="a"/>
    <w:semiHidden/>
    <w:rsid w:val="00A109A2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uiPriority w:val="99"/>
    <w:unhideWhenUsed/>
    <w:rsid w:val="00B2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417"/>
    <w:rPr>
      <w:kern w:val="2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B26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417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91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全国大会等出場に対する助成金交付要綱</vt:lpstr>
      <vt:lpstr>全国大会等出場に対する助成金交付要綱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全国大会等出場に対する助成金交付要綱</dc:title>
  <dc:subject/>
  <dc:creator>公共サービス</dc:creator>
  <cp:keywords/>
  <dc:description/>
  <cp:lastModifiedBy>BHG077019</cp:lastModifiedBy>
  <cp:revision>3</cp:revision>
  <cp:lastPrinted>2020-07-14T12:21:00Z</cp:lastPrinted>
  <dcterms:created xsi:type="dcterms:W3CDTF">2021-01-19T06:58:00Z</dcterms:created>
  <dcterms:modified xsi:type="dcterms:W3CDTF">2021-01-29T02:42:00Z</dcterms:modified>
</cp:coreProperties>
</file>