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80F02" w14:textId="19288CE6" w:rsidR="00424A9F" w:rsidRPr="00424A9F" w:rsidRDefault="00846B96">
      <w:pPr>
        <w:rPr>
          <w:sz w:val="24"/>
          <w:szCs w:val="24"/>
        </w:rPr>
      </w:pPr>
      <w:r>
        <w:rPr>
          <w:noProof/>
        </w:rPr>
        <mc:AlternateContent>
          <mc:Choice Requires="wps">
            <w:drawing>
              <wp:anchor distT="0" distB="0" distL="114300" distR="114300" simplePos="0" relativeHeight="251661312" behindDoc="0" locked="0" layoutInCell="1" allowOverlap="1" wp14:anchorId="063C8C9F" wp14:editId="01AED2EF">
                <wp:simplePos x="0" y="0"/>
                <wp:positionH relativeFrom="column">
                  <wp:posOffset>154305</wp:posOffset>
                </wp:positionH>
                <wp:positionV relativeFrom="paragraph">
                  <wp:posOffset>154305</wp:posOffset>
                </wp:positionV>
                <wp:extent cx="594360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943600" cy="419100"/>
                        </a:xfrm>
                        <a:prstGeom prst="rect">
                          <a:avLst/>
                        </a:prstGeom>
                        <a:noFill/>
                        <a:ln>
                          <a:noFill/>
                        </a:ln>
                      </wps:spPr>
                      <wps:txbx>
                        <w:txbxContent>
                          <w:p w14:paraId="028B0D71" w14:textId="77777777" w:rsidR="00846B96" w:rsidRPr="00846B96" w:rsidRDefault="00846B96" w:rsidP="00846B96">
                            <w:pPr>
                              <w:jc w:val="center"/>
                              <w:rPr>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B96">
                              <w:rPr>
                                <w:rFonts w:hint="eastAsia"/>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萩市市民活動補償制度のご案内</w:t>
                            </w:r>
                          </w:p>
                          <w:p w14:paraId="2B8F5CBA" w14:textId="77777777" w:rsidR="00846B96" w:rsidRDefault="00846B96"/>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C8C9F" id="_x0000_t202" coordsize="21600,21600" o:spt="202" path="m,l,21600r21600,l21600,xe">
                <v:stroke joinstyle="miter"/>
                <v:path gradientshapeok="t" o:connecttype="rect"/>
              </v:shapetype>
              <v:shape id="テキスト ボックス 2" o:spid="_x0000_s1026" type="#_x0000_t202" style="position:absolute;left:0;text-align:left;margin-left:12.15pt;margin-top:12.15pt;width:468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" filled="f" stroked="f">
                <v:textbox inset="5.85pt,.7pt,5.85pt,.7pt">
                  <w:txbxContent>
                    <w:p w14:paraId="028B0D71" w14:textId="77777777" w:rsidR="00846B96" w:rsidRPr="00846B96" w:rsidRDefault="00846B96" w:rsidP="00846B96">
                      <w:pPr>
                        <w:jc w:val="center"/>
                        <w:rPr>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B96">
                        <w:rPr>
                          <w:rFonts w:hint="eastAsia"/>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萩市市民活動補償制度のご案内</w:t>
                      </w:r>
                    </w:p>
                    <w:p w14:paraId="2B8F5CBA" w14:textId="77777777" w:rsidR="00846B96" w:rsidRDefault="00846B96"/>
                  </w:txbxContent>
                </v:textbox>
              </v:shape>
            </w:pict>
          </mc:Fallback>
        </mc:AlternateContent>
      </w:r>
      <w:r w:rsidR="006B6A58">
        <w:rPr>
          <w:noProof/>
        </w:rPr>
        <mc:AlternateContent>
          <mc:Choice Requires="wps">
            <w:drawing>
              <wp:anchor distT="0" distB="0" distL="114300" distR="114300" simplePos="0" relativeHeight="251659264" behindDoc="0" locked="0" layoutInCell="1" allowOverlap="1" wp14:anchorId="7275B3DF" wp14:editId="288255AB">
                <wp:simplePos x="0" y="0"/>
                <wp:positionH relativeFrom="column">
                  <wp:posOffset>1905</wp:posOffset>
                </wp:positionH>
                <wp:positionV relativeFrom="paragraph">
                  <wp:posOffset>3810</wp:posOffset>
                </wp:positionV>
                <wp:extent cx="6191250" cy="638175"/>
                <wp:effectExtent l="0" t="0" r="0"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91250" cy="638175"/>
                        </a:xfrm>
                        <a:prstGeom prst="rect">
                          <a:avLst/>
                        </a:prstGeom>
                        <a:noFill/>
                        <a:ln>
                          <a:noFill/>
                        </a:ln>
                        <a:effectLst/>
                      </wps:spPr>
                      <wps:txbx>
                        <w:txbxContent>
                          <w:p w14:paraId="3115CA20" w14:textId="77777777" w:rsidR="006B6A58" w:rsidRPr="00614631" w:rsidRDefault="006B6A58" w:rsidP="00846B96">
                            <w:pPr>
                              <w:rPr>
                                <w:b/>
                                <w:color w:val="EEECE1"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B3DF" id="テキスト ボックス 1" o:spid="_x0000_s1027" type="#_x0000_t202" style="position:absolute;left:0;text-align:left;margin-left:.15pt;margin-top:.3pt;width:48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" filled="f" stroked="f">
                <v:textbox inset="5.85pt,.7pt,5.85pt,.7pt">
                  <w:txbxContent>
                    <w:p w14:paraId="3115CA20" w14:textId="77777777" w:rsidR="006B6A58" w:rsidRPr="00614631" w:rsidRDefault="006B6A58" w:rsidP="00846B96">
                      <w:pPr>
                        <w:rPr>
                          <w:b/>
                          <w:color w:val="EEECE1"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w10:wrap type="square"/>
              </v:shape>
            </w:pict>
          </mc:Fallback>
        </mc:AlternateContent>
      </w:r>
      <w:r w:rsidR="00D5097E">
        <w:rPr>
          <w:rFonts w:hint="eastAsia"/>
          <w:sz w:val="24"/>
          <w:szCs w:val="24"/>
        </w:rPr>
        <w:t>99</w:t>
      </w:r>
    </w:p>
    <w:p w14:paraId="69549AC3" w14:textId="77777777" w:rsidR="00424A9F" w:rsidRPr="00424A9F" w:rsidRDefault="00424A9F">
      <w:pPr>
        <w:rPr>
          <w:sz w:val="24"/>
          <w:szCs w:val="24"/>
        </w:rPr>
      </w:pPr>
      <w:r>
        <w:rPr>
          <w:rFonts w:hint="eastAsia"/>
          <w:sz w:val="24"/>
          <w:szCs w:val="24"/>
        </w:rPr>
        <w:t>■</w:t>
      </w:r>
      <w:r w:rsidRPr="00424A9F">
        <w:rPr>
          <w:rFonts w:hint="eastAsia"/>
          <w:sz w:val="24"/>
          <w:szCs w:val="24"/>
        </w:rPr>
        <w:t>萩市市民活動補償制度とは</w:t>
      </w:r>
    </w:p>
    <w:p w14:paraId="6DC21F47" w14:textId="77777777" w:rsidR="00424A9F" w:rsidRPr="00424A9F" w:rsidRDefault="00424A9F">
      <w:pPr>
        <w:rPr>
          <w:sz w:val="24"/>
          <w:szCs w:val="24"/>
        </w:rPr>
      </w:pPr>
    </w:p>
    <w:p w14:paraId="4B36CAF9" w14:textId="77777777" w:rsidR="00424A9F" w:rsidRPr="00424A9F" w:rsidRDefault="00424A9F">
      <w:pPr>
        <w:rPr>
          <w:sz w:val="24"/>
          <w:szCs w:val="24"/>
          <w:u w:val="double"/>
          <w:vertAlign w:val="superscript"/>
        </w:rPr>
      </w:pPr>
      <w:r w:rsidRPr="00424A9F">
        <w:rPr>
          <w:rFonts w:hint="eastAsia"/>
          <w:sz w:val="24"/>
          <w:szCs w:val="24"/>
        </w:rPr>
        <w:t>市民の皆さんが、安心して地域活動やボランティア活動に参加できるよう、活動に参加する方を対象に、活動中の事故に対して補償を行うものです。</w:t>
      </w:r>
      <w:r w:rsidR="00614631" w:rsidRPr="00614631">
        <w:rPr>
          <w:rFonts w:hint="eastAsia"/>
          <w:sz w:val="24"/>
          <w:szCs w:val="24"/>
          <w:u w:val="double"/>
        </w:rPr>
        <w:t>（</w:t>
      </w:r>
      <w:r w:rsidRPr="00614631">
        <w:rPr>
          <w:rFonts w:hint="eastAsia"/>
          <w:sz w:val="24"/>
          <w:szCs w:val="24"/>
          <w:u w:val="double"/>
        </w:rPr>
        <w:t>事前の登録が必要です。</w:t>
      </w:r>
      <w:r w:rsidR="00614631" w:rsidRPr="00614631">
        <w:rPr>
          <w:rFonts w:hint="eastAsia"/>
          <w:sz w:val="24"/>
          <w:szCs w:val="24"/>
          <w:u w:val="double"/>
        </w:rPr>
        <w:t>）</w:t>
      </w:r>
    </w:p>
    <w:p w14:paraId="101586C1" w14:textId="77777777" w:rsidR="00424A9F" w:rsidRPr="00424A9F" w:rsidRDefault="00424A9F">
      <w:pPr>
        <w:rPr>
          <w:sz w:val="24"/>
          <w:szCs w:val="24"/>
        </w:rPr>
      </w:pPr>
      <w:r w:rsidRPr="00424A9F">
        <w:rPr>
          <w:rFonts w:hint="eastAsia"/>
          <w:sz w:val="24"/>
          <w:szCs w:val="24"/>
        </w:rPr>
        <w:t>万が一事故が起きてしまった場合には、事故の状況等を書面で報告いただき、事故が市民活動の要件を満たしているかについて、市と保険会社が審査を行います。</w:t>
      </w:r>
    </w:p>
    <w:p w14:paraId="27AD34A3" w14:textId="77777777" w:rsidR="00614631" w:rsidRPr="00424A9F" w:rsidRDefault="00614631">
      <w:pPr>
        <w:rPr>
          <w:sz w:val="24"/>
          <w:szCs w:val="24"/>
        </w:rPr>
      </w:pPr>
    </w:p>
    <w:p w14:paraId="3AC92A15" w14:textId="77777777" w:rsidR="00424A9F" w:rsidRDefault="00424A9F">
      <w:pPr>
        <w:rPr>
          <w:sz w:val="24"/>
          <w:szCs w:val="24"/>
          <w:lang w:eastAsia="zh-TW"/>
        </w:rPr>
      </w:pPr>
      <w:r w:rsidRPr="00424A9F">
        <w:rPr>
          <w:rFonts w:hint="eastAsia"/>
          <w:sz w:val="24"/>
          <w:szCs w:val="24"/>
          <w:lang w:eastAsia="zh-TW"/>
        </w:rPr>
        <w:t>■補償内容</w:t>
      </w:r>
    </w:p>
    <w:p w14:paraId="52602B70" w14:textId="77777777" w:rsidR="00424A9F" w:rsidRPr="00424A9F" w:rsidRDefault="00424A9F">
      <w:pPr>
        <w:rPr>
          <w:sz w:val="24"/>
          <w:szCs w:val="24"/>
          <w:lang w:eastAsia="zh-TW"/>
        </w:rPr>
      </w:pPr>
    </w:p>
    <w:p w14:paraId="4E6F5049" w14:textId="77777777" w:rsidR="00424A9F" w:rsidRPr="00424A9F" w:rsidRDefault="00424A9F" w:rsidP="00424A9F">
      <w:pPr>
        <w:rPr>
          <w:sz w:val="24"/>
          <w:szCs w:val="24"/>
          <w:bdr w:val="single" w:sz="4" w:space="0" w:color="auto"/>
          <w:lang w:eastAsia="zh-TW"/>
        </w:rPr>
      </w:pPr>
      <w:r w:rsidRPr="00424A9F">
        <w:rPr>
          <w:rFonts w:hint="eastAsia"/>
          <w:sz w:val="24"/>
          <w:szCs w:val="24"/>
          <w:bdr w:val="single" w:sz="4" w:space="0" w:color="auto"/>
          <w:lang w:eastAsia="zh-TW"/>
        </w:rPr>
        <w:t>賠償責任補償</w:t>
      </w:r>
    </w:p>
    <w:p w14:paraId="1F67F03D" w14:textId="77777777" w:rsidR="00424A9F" w:rsidRPr="00424A9F" w:rsidRDefault="00DE291B" w:rsidP="00424A9F">
      <w:pPr>
        <w:rPr>
          <w:sz w:val="24"/>
          <w:szCs w:val="24"/>
          <w:lang w:eastAsia="zh-TW"/>
        </w:rPr>
      </w:pPr>
      <w:r>
        <w:rPr>
          <w:noProof/>
          <w:sz w:val="24"/>
          <w:szCs w:val="24"/>
        </w:rPr>
        <w:drawing>
          <wp:anchor distT="0" distB="0" distL="114300" distR="114300" simplePos="0" relativeHeight="251662336" behindDoc="0" locked="0" layoutInCell="1" allowOverlap="1" wp14:anchorId="2B1D4B14" wp14:editId="141B3344">
            <wp:simplePos x="0" y="0"/>
            <wp:positionH relativeFrom="margin">
              <wp:align>right</wp:align>
            </wp:positionH>
            <wp:positionV relativeFrom="paragraph">
              <wp:posOffset>26035</wp:posOffset>
            </wp:positionV>
            <wp:extent cx="2286000" cy="23241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ゴミひろい　ボランティア.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2324100"/>
                    </a:xfrm>
                    <a:prstGeom prst="rect">
                      <a:avLst/>
                    </a:prstGeom>
                  </pic:spPr>
                </pic:pic>
              </a:graphicData>
            </a:graphic>
            <wp14:sizeRelV relativeFrom="margin">
              <wp14:pctHeight>0</wp14:pctHeight>
            </wp14:sizeRelV>
          </wp:anchor>
        </w:drawing>
      </w:r>
    </w:p>
    <w:p w14:paraId="71782754" w14:textId="1D0CE271" w:rsidR="00424A9F" w:rsidRPr="00091EB4" w:rsidRDefault="00424A9F" w:rsidP="00424A9F">
      <w:pPr>
        <w:rPr>
          <w:color w:val="FF0000"/>
          <w:sz w:val="24"/>
          <w:szCs w:val="24"/>
        </w:rPr>
      </w:pPr>
      <w:r w:rsidRPr="00424A9F">
        <w:rPr>
          <w:rFonts w:hint="eastAsia"/>
          <w:sz w:val="24"/>
          <w:szCs w:val="24"/>
        </w:rPr>
        <w:t>身体賠償</w:t>
      </w:r>
      <w:r w:rsidRPr="00424A9F">
        <w:rPr>
          <w:rFonts w:hint="eastAsia"/>
          <w:sz w:val="24"/>
          <w:szCs w:val="24"/>
        </w:rPr>
        <w:tab/>
        <w:t>1</w:t>
      </w:r>
      <w:r w:rsidRPr="00424A9F">
        <w:rPr>
          <w:rFonts w:hint="eastAsia"/>
          <w:sz w:val="24"/>
          <w:szCs w:val="24"/>
        </w:rPr>
        <w:t xml:space="preserve">名につき　　</w:t>
      </w:r>
      <w:r w:rsidR="00091EB4" w:rsidRPr="00091EB4">
        <w:rPr>
          <w:rFonts w:hint="eastAsia"/>
          <w:color w:val="FF0000"/>
          <w:sz w:val="24"/>
          <w:szCs w:val="24"/>
        </w:rPr>
        <w:t>1.5</w:t>
      </w:r>
      <w:r w:rsidRPr="00091EB4">
        <w:rPr>
          <w:rFonts w:hint="eastAsia"/>
          <w:color w:val="FF0000"/>
          <w:sz w:val="24"/>
          <w:szCs w:val="24"/>
        </w:rPr>
        <w:t>億円</w:t>
      </w:r>
    </w:p>
    <w:p w14:paraId="2989B32F" w14:textId="7773A547" w:rsidR="00424A9F" w:rsidRPr="0014403C" w:rsidRDefault="00424A9F" w:rsidP="00424A9F">
      <w:pPr>
        <w:rPr>
          <w:sz w:val="24"/>
          <w:szCs w:val="24"/>
        </w:rPr>
      </w:pPr>
      <w:r w:rsidRPr="00424A9F">
        <w:rPr>
          <w:rFonts w:hint="eastAsia"/>
          <w:sz w:val="24"/>
          <w:szCs w:val="24"/>
        </w:rPr>
        <w:tab/>
      </w:r>
      <w:r w:rsidRPr="00424A9F">
        <w:rPr>
          <w:rFonts w:hint="eastAsia"/>
          <w:sz w:val="24"/>
          <w:szCs w:val="24"/>
        </w:rPr>
        <w:tab/>
      </w:r>
      <w:r w:rsidRPr="0014403C">
        <w:rPr>
          <w:rFonts w:hint="eastAsia"/>
          <w:sz w:val="24"/>
          <w:szCs w:val="24"/>
        </w:rPr>
        <w:t>1</w:t>
      </w:r>
      <w:r w:rsidRPr="0014403C">
        <w:rPr>
          <w:rFonts w:hint="eastAsia"/>
          <w:sz w:val="24"/>
          <w:szCs w:val="24"/>
        </w:rPr>
        <w:t xml:space="preserve">事故につき　</w:t>
      </w:r>
      <w:r w:rsidR="00FC09E4" w:rsidRPr="0014403C">
        <w:rPr>
          <w:rFonts w:hint="eastAsia"/>
          <w:sz w:val="24"/>
          <w:szCs w:val="24"/>
        </w:rPr>
        <w:t>5</w:t>
      </w:r>
      <w:r w:rsidRPr="0014403C">
        <w:rPr>
          <w:rFonts w:hint="eastAsia"/>
          <w:sz w:val="24"/>
          <w:szCs w:val="24"/>
        </w:rPr>
        <w:t>億円</w:t>
      </w:r>
    </w:p>
    <w:p w14:paraId="22ABDAAF" w14:textId="0A1B9FF7" w:rsidR="00424A9F" w:rsidRPr="002F398E" w:rsidRDefault="00424A9F" w:rsidP="00424A9F">
      <w:pPr>
        <w:rPr>
          <w:sz w:val="24"/>
          <w:szCs w:val="24"/>
        </w:rPr>
      </w:pPr>
      <w:r w:rsidRPr="002F398E">
        <w:rPr>
          <w:rFonts w:hint="eastAsia"/>
          <w:sz w:val="24"/>
          <w:szCs w:val="24"/>
        </w:rPr>
        <w:t xml:space="preserve">財物賠償　　　</w:t>
      </w:r>
      <w:r w:rsidRPr="002F398E">
        <w:rPr>
          <w:rFonts w:hint="eastAsia"/>
          <w:sz w:val="24"/>
          <w:szCs w:val="24"/>
        </w:rPr>
        <w:t>1</w:t>
      </w:r>
      <w:r w:rsidRPr="002F398E">
        <w:rPr>
          <w:rFonts w:hint="eastAsia"/>
          <w:sz w:val="24"/>
          <w:szCs w:val="24"/>
        </w:rPr>
        <w:t xml:space="preserve">事故につき　</w:t>
      </w:r>
      <w:r w:rsidR="008E403A">
        <w:rPr>
          <w:rFonts w:hint="eastAsia"/>
          <w:sz w:val="24"/>
          <w:szCs w:val="24"/>
        </w:rPr>
        <w:t>1</w:t>
      </w:r>
      <w:r w:rsidRPr="008E403A">
        <w:rPr>
          <w:rFonts w:hint="eastAsia"/>
          <w:sz w:val="24"/>
          <w:szCs w:val="24"/>
        </w:rPr>
        <w:t>億円</w:t>
      </w:r>
    </w:p>
    <w:p w14:paraId="35F11F6D" w14:textId="77777777" w:rsidR="00424A9F" w:rsidRPr="002F398E" w:rsidRDefault="00424A9F" w:rsidP="00424A9F">
      <w:pPr>
        <w:rPr>
          <w:sz w:val="24"/>
          <w:szCs w:val="24"/>
        </w:rPr>
      </w:pPr>
    </w:p>
    <w:p w14:paraId="7E4F66BF" w14:textId="77777777" w:rsidR="00424A9F" w:rsidRPr="002F398E" w:rsidRDefault="00424A9F" w:rsidP="00424A9F">
      <w:pPr>
        <w:rPr>
          <w:sz w:val="24"/>
          <w:szCs w:val="24"/>
          <w:bdr w:val="single" w:sz="4" w:space="0" w:color="auto"/>
        </w:rPr>
      </w:pPr>
      <w:r w:rsidRPr="002F398E">
        <w:rPr>
          <w:rFonts w:hint="eastAsia"/>
          <w:sz w:val="24"/>
          <w:szCs w:val="24"/>
          <w:bdr w:val="single" w:sz="4" w:space="0" w:color="auto"/>
        </w:rPr>
        <w:t>傷害補償</w:t>
      </w:r>
    </w:p>
    <w:p w14:paraId="47259889" w14:textId="77777777" w:rsidR="00424A9F" w:rsidRPr="002F398E" w:rsidRDefault="00424A9F" w:rsidP="00424A9F">
      <w:pPr>
        <w:rPr>
          <w:sz w:val="24"/>
          <w:szCs w:val="24"/>
          <w:bdr w:val="single" w:sz="4" w:space="0" w:color="auto"/>
        </w:rPr>
      </w:pPr>
    </w:p>
    <w:p w14:paraId="08599005" w14:textId="77777777" w:rsidR="00424A9F" w:rsidRPr="002F398E" w:rsidRDefault="00424A9F" w:rsidP="00424A9F">
      <w:pPr>
        <w:rPr>
          <w:sz w:val="24"/>
          <w:szCs w:val="24"/>
        </w:rPr>
      </w:pPr>
      <w:r w:rsidRPr="002F398E">
        <w:rPr>
          <w:rFonts w:hint="eastAsia"/>
          <w:sz w:val="24"/>
          <w:szCs w:val="24"/>
        </w:rPr>
        <w:t>死亡・後遺障害</w:t>
      </w:r>
      <w:r w:rsidRPr="002F398E">
        <w:rPr>
          <w:rFonts w:hint="eastAsia"/>
          <w:sz w:val="24"/>
          <w:szCs w:val="24"/>
        </w:rPr>
        <w:tab/>
      </w:r>
      <w:r w:rsidRPr="002F398E">
        <w:rPr>
          <w:rFonts w:hint="eastAsia"/>
          <w:sz w:val="24"/>
          <w:szCs w:val="24"/>
        </w:rPr>
        <w:tab/>
        <w:t>300</w:t>
      </w:r>
      <w:r w:rsidRPr="002F398E">
        <w:rPr>
          <w:rFonts w:hint="eastAsia"/>
          <w:sz w:val="24"/>
          <w:szCs w:val="24"/>
        </w:rPr>
        <w:t>万円</w:t>
      </w:r>
    </w:p>
    <w:p w14:paraId="6EF6D7E5" w14:textId="77777777" w:rsidR="00424A9F" w:rsidRPr="002F398E" w:rsidRDefault="00424A9F" w:rsidP="00424A9F">
      <w:pPr>
        <w:rPr>
          <w:sz w:val="24"/>
          <w:szCs w:val="24"/>
          <w:lang w:eastAsia="zh-TW"/>
        </w:rPr>
      </w:pPr>
      <w:r w:rsidRPr="002F398E">
        <w:rPr>
          <w:rFonts w:hint="eastAsia"/>
          <w:sz w:val="24"/>
          <w:szCs w:val="24"/>
          <w:lang w:eastAsia="zh-TW"/>
        </w:rPr>
        <w:t>入院補償（</w:t>
      </w:r>
      <w:r w:rsidRPr="002F398E">
        <w:rPr>
          <w:rFonts w:asciiTheme="minorEastAsia" w:hAnsiTheme="minorEastAsia" w:hint="eastAsia"/>
          <w:sz w:val="24"/>
          <w:szCs w:val="24"/>
          <w:lang w:eastAsia="zh-TW"/>
        </w:rPr>
        <w:t>日額）</w:t>
      </w:r>
      <w:r w:rsidRPr="002F398E">
        <w:rPr>
          <w:rFonts w:hint="eastAsia"/>
          <w:sz w:val="24"/>
          <w:szCs w:val="24"/>
          <w:lang w:eastAsia="zh-TW"/>
        </w:rPr>
        <w:tab/>
      </w:r>
      <w:r w:rsidRPr="002F398E">
        <w:rPr>
          <w:rFonts w:hint="eastAsia"/>
          <w:sz w:val="24"/>
          <w:szCs w:val="24"/>
          <w:lang w:eastAsia="zh-TW"/>
        </w:rPr>
        <w:tab/>
        <w:t>2,000</w:t>
      </w:r>
      <w:r w:rsidRPr="002F398E">
        <w:rPr>
          <w:rFonts w:hint="eastAsia"/>
          <w:sz w:val="24"/>
          <w:szCs w:val="24"/>
          <w:lang w:eastAsia="zh-TW"/>
        </w:rPr>
        <w:t>円</w:t>
      </w:r>
    </w:p>
    <w:p w14:paraId="0EC5625B" w14:textId="77777777" w:rsidR="00424A9F" w:rsidRPr="002F398E" w:rsidRDefault="00424A9F" w:rsidP="00424A9F">
      <w:pPr>
        <w:rPr>
          <w:sz w:val="24"/>
          <w:szCs w:val="24"/>
          <w:lang w:eastAsia="zh-TW"/>
        </w:rPr>
      </w:pPr>
      <w:r w:rsidRPr="002F398E">
        <w:rPr>
          <w:rFonts w:hint="eastAsia"/>
          <w:sz w:val="24"/>
          <w:szCs w:val="24"/>
          <w:lang w:eastAsia="zh-TW"/>
        </w:rPr>
        <w:t>通院補償（日額）</w:t>
      </w:r>
      <w:r w:rsidRPr="002F398E">
        <w:rPr>
          <w:rFonts w:hint="eastAsia"/>
          <w:sz w:val="24"/>
          <w:szCs w:val="24"/>
          <w:lang w:eastAsia="zh-TW"/>
        </w:rPr>
        <w:tab/>
      </w:r>
      <w:r w:rsidRPr="002F398E">
        <w:rPr>
          <w:rFonts w:hint="eastAsia"/>
          <w:sz w:val="24"/>
          <w:szCs w:val="24"/>
          <w:lang w:eastAsia="zh-TW"/>
        </w:rPr>
        <w:tab/>
        <w:t>1,000</w:t>
      </w:r>
      <w:r w:rsidRPr="002F398E">
        <w:rPr>
          <w:rFonts w:hint="eastAsia"/>
          <w:sz w:val="24"/>
          <w:szCs w:val="24"/>
          <w:lang w:eastAsia="zh-TW"/>
        </w:rPr>
        <w:t>円</w:t>
      </w:r>
    </w:p>
    <w:p w14:paraId="4F5FABB2" w14:textId="77777777" w:rsidR="00614631" w:rsidRPr="002F398E" w:rsidRDefault="00614631">
      <w:pPr>
        <w:rPr>
          <w:sz w:val="24"/>
          <w:szCs w:val="24"/>
          <w:lang w:eastAsia="zh-TW"/>
        </w:rPr>
      </w:pPr>
    </w:p>
    <w:p w14:paraId="244AB04B" w14:textId="77777777" w:rsidR="00424A9F" w:rsidRPr="002F398E" w:rsidRDefault="00424A9F">
      <w:pPr>
        <w:rPr>
          <w:sz w:val="24"/>
          <w:szCs w:val="24"/>
        </w:rPr>
      </w:pPr>
      <w:r w:rsidRPr="002F398E">
        <w:rPr>
          <w:rFonts w:hint="eastAsia"/>
          <w:sz w:val="24"/>
          <w:szCs w:val="24"/>
        </w:rPr>
        <w:t>■対象となる活動</w:t>
      </w:r>
    </w:p>
    <w:p w14:paraId="605A04E9" w14:textId="77777777" w:rsidR="00424A9F" w:rsidRPr="002F398E" w:rsidRDefault="00424A9F">
      <w:pPr>
        <w:rPr>
          <w:sz w:val="24"/>
          <w:szCs w:val="24"/>
        </w:rPr>
      </w:pPr>
    </w:p>
    <w:p w14:paraId="787B4C69" w14:textId="77777777" w:rsidR="00424A9F" w:rsidRPr="002F398E" w:rsidRDefault="00424A9F" w:rsidP="00424A9F">
      <w:pPr>
        <w:rPr>
          <w:sz w:val="24"/>
          <w:szCs w:val="24"/>
        </w:rPr>
      </w:pPr>
      <w:r w:rsidRPr="002F398E">
        <w:rPr>
          <w:rFonts w:hint="eastAsia"/>
          <w:sz w:val="24"/>
          <w:szCs w:val="24"/>
        </w:rPr>
        <w:t>NPO</w:t>
      </w:r>
      <w:r w:rsidRPr="002F398E">
        <w:rPr>
          <w:rFonts w:hint="eastAsia"/>
          <w:sz w:val="24"/>
          <w:szCs w:val="24"/>
        </w:rPr>
        <w:t>活動、ボランティア活動、コミュニティ活動、その他これらに類する公益的な活動を、自主的、継続的に実施している団体で次の要件をすべて満たしている</w:t>
      </w:r>
      <w:r w:rsidR="00172084" w:rsidRPr="002F398E">
        <w:rPr>
          <w:rFonts w:hint="eastAsia"/>
          <w:sz w:val="24"/>
          <w:szCs w:val="24"/>
        </w:rPr>
        <w:t>ものをいいます。</w:t>
      </w:r>
    </w:p>
    <w:p w14:paraId="2D2F5C52" w14:textId="77777777" w:rsidR="00172084" w:rsidRPr="002F398E" w:rsidRDefault="00172084" w:rsidP="00424A9F">
      <w:pPr>
        <w:rPr>
          <w:sz w:val="24"/>
          <w:szCs w:val="24"/>
        </w:rPr>
      </w:pPr>
    </w:p>
    <w:p w14:paraId="0CF57927" w14:textId="77777777" w:rsidR="00424A9F" w:rsidRPr="002F398E" w:rsidRDefault="00424A9F" w:rsidP="00172084">
      <w:pPr>
        <w:pStyle w:val="a4"/>
        <w:numPr>
          <w:ilvl w:val="0"/>
          <w:numId w:val="1"/>
        </w:numPr>
        <w:ind w:leftChars="0"/>
        <w:rPr>
          <w:sz w:val="24"/>
          <w:szCs w:val="24"/>
        </w:rPr>
      </w:pPr>
      <w:r w:rsidRPr="002F398E">
        <w:rPr>
          <w:rFonts w:hint="eastAsia"/>
          <w:sz w:val="24"/>
          <w:szCs w:val="24"/>
        </w:rPr>
        <w:t>営利を目的とせず</w:t>
      </w:r>
      <w:r w:rsidR="00172084" w:rsidRPr="002F398E">
        <w:rPr>
          <w:rFonts w:hint="eastAsia"/>
          <w:sz w:val="24"/>
          <w:szCs w:val="24"/>
          <w:vertAlign w:val="superscript"/>
        </w:rPr>
        <w:t>注</w:t>
      </w:r>
      <w:r w:rsidR="00172084" w:rsidRPr="002F398E">
        <w:rPr>
          <w:rFonts w:hint="eastAsia"/>
          <w:sz w:val="24"/>
          <w:szCs w:val="24"/>
          <w:vertAlign w:val="superscript"/>
        </w:rPr>
        <w:t>1</w:t>
      </w:r>
      <w:r w:rsidRPr="002F398E">
        <w:rPr>
          <w:rFonts w:hint="eastAsia"/>
          <w:sz w:val="24"/>
          <w:szCs w:val="24"/>
        </w:rPr>
        <w:t>、自主的、組織的、継続的、計画的に行われる活動</w:t>
      </w:r>
    </w:p>
    <w:p w14:paraId="40358BF5" w14:textId="77777777" w:rsidR="00424A9F" w:rsidRPr="002F398E" w:rsidRDefault="00424A9F" w:rsidP="00172084">
      <w:pPr>
        <w:pStyle w:val="a4"/>
        <w:numPr>
          <w:ilvl w:val="0"/>
          <w:numId w:val="1"/>
        </w:numPr>
        <w:ind w:leftChars="0"/>
        <w:rPr>
          <w:sz w:val="24"/>
          <w:szCs w:val="24"/>
        </w:rPr>
      </w:pPr>
      <w:r w:rsidRPr="002F398E">
        <w:rPr>
          <w:rFonts w:hint="eastAsia"/>
          <w:sz w:val="24"/>
          <w:szCs w:val="24"/>
        </w:rPr>
        <w:t>不特定多数の利益増進をサポートすることを目的とする活動</w:t>
      </w:r>
    </w:p>
    <w:p w14:paraId="61471815" w14:textId="77777777" w:rsidR="00424A9F" w:rsidRPr="002F398E" w:rsidRDefault="00424A9F" w:rsidP="00172084">
      <w:pPr>
        <w:pStyle w:val="a4"/>
        <w:numPr>
          <w:ilvl w:val="0"/>
          <w:numId w:val="1"/>
        </w:numPr>
        <w:ind w:leftChars="0"/>
        <w:rPr>
          <w:sz w:val="24"/>
          <w:szCs w:val="24"/>
        </w:rPr>
      </w:pPr>
      <w:r w:rsidRPr="002F398E">
        <w:rPr>
          <w:rFonts w:hint="eastAsia"/>
          <w:sz w:val="24"/>
          <w:szCs w:val="24"/>
        </w:rPr>
        <w:t>政治、宗教、学校管理下の活動、スポーツ団体が当該スポーツの活動等を目的としない活動</w:t>
      </w:r>
    </w:p>
    <w:p w14:paraId="7F73D4E9" w14:textId="77777777" w:rsidR="00424A9F" w:rsidRPr="002F398E" w:rsidRDefault="00424A9F" w:rsidP="00172084">
      <w:pPr>
        <w:pStyle w:val="a4"/>
        <w:numPr>
          <w:ilvl w:val="0"/>
          <w:numId w:val="1"/>
        </w:numPr>
        <w:ind w:leftChars="0"/>
        <w:rPr>
          <w:sz w:val="22"/>
        </w:rPr>
      </w:pPr>
      <w:r w:rsidRPr="002F398E">
        <w:rPr>
          <w:rFonts w:hint="eastAsia"/>
          <w:sz w:val="24"/>
          <w:szCs w:val="24"/>
        </w:rPr>
        <w:t>活動している個人が概ね５人以上であること</w:t>
      </w:r>
      <w:r w:rsidRPr="002F398E">
        <w:rPr>
          <w:rFonts w:hint="eastAsia"/>
          <w:sz w:val="22"/>
        </w:rPr>
        <w:t>（但し、自治会についてはこの限りではない。）</w:t>
      </w:r>
    </w:p>
    <w:p w14:paraId="19BBF571" w14:textId="77777777" w:rsidR="00424A9F" w:rsidRPr="002F398E" w:rsidRDefault="00424A9F" w:rsidP="00172084">
      <w:pPr>
        <w:pStyle w:val="a4"/>
        <w:numPr>
          <w:ilvl w:val="0"/>
          <w:numId w:val="1"/>
        </w:numPr>
        <w:ind w:leftChars="0"/>
        <w:rPr>
          <w:sz w:val="24"/>
          <w:szCs w:val="24"/>
        </w:rPr>
      </w:pPr>
      <w:r w:rsidRPr="002F398E">
        <w:rPr>
          <w:rFonts w:hint="eastAsia"/>
          <w:sz w:val="24"/>
          <w:szCs w:val="24"/>
        </w:rPr>
        <w:t>団体の本拠地と主な活動場所が萩市内であること</w:t>
      </w:r>
    </w:p>
    <w:p w14:paraId="5AC3C132" w14:textId="366AF83C" w:rsidR="00424A9F" w:rsidRPr="002F398E" w:rsidRDefault="00424A9F" w:rsidP="00172084">
      <w:pPr>
        <w:pStyle w:val="a4"/>
        <w:numPr>
          <w:ilvl w:val="0"/>
          <w:numId w:val="1"/>
        </w:numPr>
        <w:ind w:leftChars="0"/>
        <w:rPr>
          <w:sz w:val="24"/>
          <w:szCs w:val="24"/>
        </w:rPr>
      </w:pPr>
      <w:r w:rsidRPr="002F398E">
        <w:rPr>
          <w:rFonts w:hint="eastAsia"/>
          <w:sz w:val="24"/>
          <w:szCs w:val="24"/>
        </w:rPr>
        <w:t>萩市または萩市が出資した法人等が行う市民活動に類する事業で市民が参加する活動</w:t>
      </w:r>
    </w:p>
    <w:p w14:paraId="049765D2" w14:textId="6C780E36" w:rsidR="008111B5" w:rsidRPr="00372111" w:rsidRDefault="008111B5" w:rsidP="0013047A">
      <w:pPr>
        <w:pStyle w:val="a4"/>
        <w:numPr>
          <w:ilvl w:val="0"/>
          <w:numId w:val="1"/>
        </w:numPr>
        <w:ind w:leftChars="0"/>
        <w:rPr>
          <w:sz w:val="20"/>
          <w:szCs w:val="20"/>
          <w:vertAlign w:val="superscript"/>
        </w:rPr>
      </w:pPr>
      <w:r w:rsidRPr="00372111">
        <w:rPr>
          <w:rFonts w:hint="eastAsia"/>
          <w:sz w:val="24"/>
          <w:szCs w:val="24"/>
        </w:rPr>
        <w:t>代表者の専任及び運営の方法が定款、規約等で定められていること。（但し、自治会についてはこの事限りではない。）</w:t>
      </w:r>
    </w:p>
    <w:p w14:paraId="118C9099" w14:textId="3DD08BFE" w:rsidR="00766BCC" w:rsidRPr="002F398E" w:rsidRDefault="00172084" w:rsidP="008941B2">
      <w:pPr>
        <w:rPr>
          <w:rFonts w:ascii="ＭＳ Ｐ明朝" w:eastAsia="ＭＳ Ｐ明朝" w:hAnsi="ＭＳ Ｐ明朝"/>
          <w:sz w:val="20"/>
          <w:szCs w:val="20"/>
        </w:rPr>
      </w:pPr>
      <w:r w:rsidRPr="002F398E">
        <w:rPr>
          <w:rFonts w:hint="eastAsia"/>
          <w:sz w:val="20"/>
          <w:szCs w:val="20"/>
          <w:vertAlign w:val="superscript"/>
        </w:rPr>
        <w:t>注</w:t>
      </w:r>
      <w:r w:rsidRPr="002F398E">
        <w:rPr>
          <w:rFonts w:hint="eastAsia"/>
          <w:sz w:val="20"/>
          <w:szCs w:val="20"/>
          <w:vertAlign w:val="superscript"/>
        </w:rPr>
        <w:t>1</w:t>
      </w:r>
      <w:r w:rsidR="00424A9F" w:rsidRPr="002F398E">
        <w:rPr>
          <w:rFonts w:hint="eastAsia"/>
          <w:sz w:val="20"/>
          <w:szCs w:val="20"/>
        </w:rPr>
        <w:t>無報酬（交通費等実費程度は無報酬とみなす。）の活動</w:t>
      </w:r>
      <w:r w:rsidRPr="002F398E">
        <w:rPr>
          <w:rFonts w:hint="eastAsia"/>
          <w:sz w:val="20"/>
          <w:szCs w:val="20"/>
        </w:rPr>
        <w:t>をいいます。</w:t>
      </w:r>
      <w:r w:rsidR="00766BCC" w:rsidRPr="002F398E">
        <w:rPr>
          <w:rFonts w:hint="eastAsia"/>
          <w:sz w:val="20"/>
          <w:szCs w:val="20"/>
        </w:rPr>
        <w:t>ただし、萩市から自治会に交付される「補助金」及び「交付金」等、または萩市から委託された作業に伴う「委託料」等についてはこの限りでは</w:t>
      </w:r>
    </w:p>
    <w:p w14:paraId="21259C77" w14:textId="58832A1E" w:rsidR="008941B2" w:rsidRDefault="00766BCC" w:rsidP="008941B2">
      <w:pPr>
        <w:rPr>
          <w:rFonts w:ascii="ＭＳ Ｐ明朝" w:eastAsia="ＭＳ Ｐ明朝" w:hAnsi="ＭＳ Ｐ明朝"/>
          <w:sz w:val="20"/>
          <w:szCs w:val="20"/>
        </w:rPr>
      </w:pPr>
      <w:r w:rsidRPr="002F398E">
        <w:rPr>
          <w:rFonts w:ascii="ＭＳ Ｐ明朝" w:eastAsia="ＭＳ Ｐ明朝" w:hAnsi="ＭＳ Ｐ明朝" w:hint="eastAsia"/>
          <w:sz w:val="20"/>
          <w:szCs w:val="20"/>
        </w:rPr>
        <w:t>あり</w:t>
      </w:r>
      <w:r w:rsidR="008941B2" w:rsidRPr="002F398E">
        <w:rPr>
          <w:rFonts w:ascii="ＭＳ Ｐ明朝" w:eastAsia="ＭＳ Ｐ明朝" w:hAnsi="ＭＳ Ｐ明朝" w:hint="eastAsia"/>
          <w:sz w:val="20"/>
          <w:szCs w:val="20"/>
        </w:rPr>
        <w:t>ません。</w:t>
      </w:r>
    </w:p>
    <w:p w14:paraId="6393A993" w14:textId="77777777" w:rsidR="00FC09E4" w:rsidRPr="002F398E" w:rsidRDefault="00FC09E4" w:rsidP="008941B2">
      <w:pPr>
        <w:rPr>
          <w:rFonts w:ascii="ＭＳ Ｐ明朝" w:eastAsia="ＭＳ Ｐ明朝" w:hAnsi="ＭＳ Ｐ明朝"/>
          <w:sz w:val="20"/>
          <w:szCs w:val="20"/>
        </w:rPr>
      </w:pPr>
    </w:p>
    <w:p w14:paraId="2A11F589" w14:textId="77777777" w:rsidR="00424A9F" w:rsidRDefault="00172084">
      <w:pPr>
        <w:rPr>
          <w:sz w:val="24"/>
          <w:szCs w:val="24"/>
        </w:rPr>
      </w:pPr>
      <w:r>
        <w:rPr>
          <w:rFonts w:hint="eastAsia"/>
          <w:sz w:val="24"/>
          <w:szCs w:val="24"/>
        </w:rPr>
        <w:t>■登録手続き</w:t>
      </w:r>
    </w:p>
    <w:p w14:paraId="0E05470A" w14:textId="77777777" w:rsidR="009A0061" w:rsidRDefault="009A0061">
      <w:pPr>
        <w:rPr>
          <w:sz w:val="24"/>
          <w:szCs w:val="24"/>
        </w:rPr>
      </w:pPr>
    </w:p>
    <w:p w14:paraId="7B82FBEF" w14:textId="77777777" w:rsidR="00172084" w:rsidRDefault="00434E04">
      <w:pPr>
        <w:rPr>
          <w:sz w:val="24"/>
          <w:szCs w:val="24"/>
        </w:rPr>
      </w:pPr>
      <w:r w:rsidRPr="00434E04">
        <w:rPr>
          <w:rFonts w:hint="eastAsia"/>
          <w:sz w:val="24"/>
          <w:szCs w:val="24"/>
        </w:rPr>
        <w:t>登録を希望する団体は、「</w:t>
      </w:r>
      <w:r w:rsidR="0029564C">
        <w:rPr>
          <w:rFonts w:hint="eastAsia"/>
          <w:sz w:val="24"/>
          <w:szCs w:val="24"/>
        </w:rPr>
        <w:t>萩市</w:t>
      </w:r>
      <w:r w:rsidRPr="00434E04">
        <w:rPr>
          <w:rFonts w:hint="eastAsia"/>
          <w:sz w:val="24"/>
          <w:szCs w:val="24"/>
        </w:rPr>
        <w:t>市民活動団体登録申請書」を提出してください。（随時受付）</w:t>
      </w:r>
    </w:p>
    <w:p w14:paraId="6B07ED98" w14:textId="77777777" w:rsidR="00434E04" w:rsidRDefault="00434E04">
      <w:pPr>
        <w:rPr>
          <w:sz w:val="24"/>
          <w:szCs w:val="24"/>
        </w:rPr>
      </w:pPr>
    </w:p>
    <w:p w14:paraId="2A32BE1B" w14:textId="77777777" w:rsidR="00434E04" w:rsidRDefault="00434E04">
      <w:pPr>
        <w:rPr>
          <w:sz w:val="24"/>
          <w:szCs w:val="24"/>
        </w:rPr>
      </w:pPr>
      <w:r>
        <w:rPr>
          <w:rFonts w:hint="eastAsia"/>
          <w:sz w:val="24"/>
          <w:szCs w:val="24"/>
        </w:rPr>
        <w:t>補償は</w:t>
      </w:r>
      <w:r w:rsidRPr="00434E04">
        <w:rPr>
          <w:rFonts w:hint="eastAsia"/>
          <w:sz w:val="24"/>
          <w:szCs w:val="24"/>
        </w:rPr>
        <w:t>「</w:t>
      </w:r>
      <w:r w:rsidR="0029564C">
        <w:rPr>
          <w:rFonts w:hint="eastAsia"/>
          <w:sz w:val="24"/>
          <w:szCs w:val="24"/>
        </w:rPr>
        <w:t>萩市</w:t>
      </w:r>
      <w:r w:rsidRPr="00434E04">
        <w:rPr>
          <w:rFonts w:hint="eastAsia"/>
          <w:sz w:val="24"/>
          <w:szCs w:val="24"/>
        </w:rPr>
        <w:t>市民活動団体登録申請書」</w:t>
      </w:r>
      <w:r>
        <w:rPr>
          <w:rFonts w:hint="eastAsia"/>
          <w:sz w:val="24"/>
          <w:szCs w:val="24"/>
        </w:rPr>
        <w:t>の内容に基づいて行われます。内容に変更や</w:t>
      </w:r>
      <w:r w:rsidR="00B37E99">
        <w:rPr>
          <w:rFonts w:hint="eastAsia"/>
          <w:sz w:val="24"/>
          <w:szCs w:val="24"/>
        </w:rPr>
        <w:t>追加事項</w:t>
      </w:r>
      <w:r>
        <w:rPr>
          <w:rFonts w:hint="eastAsia"/>
          <w:sz w:val="24"/>
          <w:szCs w:val="24"/>
        </w:rPr>
        <w:t>が</w:t>
      </w:r>
      <w:r w:rsidR="00B37E99">
        <w:rPr>
          <w:rFonts w:hint="eastAsia"/>
          <w:sz w:val="24"/>
          <w:szCs w:val="24"/>
        </w:rPr>
        <w:t>生</w:t>
      </w:r>
      <w:r>
        <w:rPr>
          <w:rFonts w:hint="eastAsia"/>
          <w:sz w:val="24"/>
          <w:szCs w:val="24"/>
        </w:rPr>
        <w:t>じた</w:t>
      </w:r>
      <w:r w:rsidR="00B37E99">
        <w:rPr>
          <w:rFonts w:hint="eastAsia"/>
          <w:sz w:val="24"/>
          <w:szCs w:val="24"/>
        </w:rPr>
        <w:t>場合は、</w:t>
      </w:r>
      <w:r w:rsidR="0029564C" w:rsidRPr="004B3A07">
        <w:rPr>
          <w:rFonts w:hint="eastAsia"/>
          <w:sz w:val="24"/>
          <w:szCs w:val="24"/>
        </w:rPr>
        <w:t>「萩市市民活動団体登録変更申請書」</w:t>
      </w:r>
      <w:r w:rsidR="00F77805" w:rsidRPr="004B3A07">
        <w:rPr>
          <w:rFonts w:hint="eastAsia"/>
          <w:sz w:val="24"/>
          <w:szCs w:val="24"/>
        </w:rPr>
        <w:t>の提出が</w:t>
      </w:r>
      <w:r w:rsidR="00B37E99" w:rsidRPr="004B3A07">
        <w:rPr>
          <w:rFonts w:hint="eastAsia"/>
          <w:sz w:val="24"/>
          <w:szCs w:val="24"/>
        </w:rPr>
        <w:t>必要となります。</w:t>
      </w:r>
    </w:p>
    <w:p w14:paraId="77B3DC36" w14:textId="77777777" w:rsidR="00B37E99" w:rsidRDefault="00B37E99">
      <w:pPr>
        <w:rPr>
          <w:sz w:val="24"/>
          <w:szCs w:val="24"/>
        </w:rPr>
      </w:pPr>
    </w:p>
    <w:p w14:paraId="4A13EB9E" w14:textId="77777777" w:rsidR="00B37E99" w:rsidRDefault="00B37E99">
      <w:pPr>
        <w:rPr>
          <w:sz w:val="24"/>
          <w:szCs w:val="24"/>
        </w:rPr>
      </w:pPr>
      <w:r>
        <w:rPr>
          <w:rFonts w:hint="eastAsia"/>
          <w:sz w:val="24"/>
          <w:szCs w:val="24"/>
        </w:rPr>
        <w:t>事前登録が無い場合は、要件を満たしていたとしても補償の対象となりません。</w:t>
      </w:r>
    </w:p>
    <w:p w14:paraId="7942EABB" w14:textId="77777777" w:rsidR="00B37E99" w:rsidRDefault="00B37E99">
      <w:pPr>
        <w:rPr>
          <w:sz w:val="24"/>
          <w:szCs w:val="24"/>
        </w:rPr>
      </w:pPr>
    </w:p>
    <w:p w14:paraId="1733FC13" w14:textId="77777777" w:rsidR="0029564C" w:rsidRDefault="0029564C">
      <w:pPr>
        <w:rPr>
          <w:sz w:val="24"/>
          <w:szCs w:val="24"/>
        </w:rPr>
      </w:pPr>
    </w:p>
    <w:p w14:paraId="405A2D5C" w14:textId="77777777" w:rsidR="00B37E99" w:rsidRDefault="00B37E99">
      <w:pPr>
        <w:rPr>
          <w:sz w:val="24"/>
          <w:szCs w:val="24"/>
        </w:rPr>
      </w:pPr>
      <w:r>
        <w:rPr>
          <w:rFonts w:hint="eastAsia"/>
          <w:sz w:val="24"/>
          <w:szCs w:val="24"/>
        </w:rPr>
        <w:t>■万が一、事故が発生したときの手続き</w:t>
      </w:r>
    </w:p>
    <w:p w14:paraId="5E8AEEB3" w14:textId="77777777" w:rsidR="00B37E99" w:rsidRDefault="00B37E99">
      <w:pPr>
        <w:rPr>
          <w:sz w:val="24"/>
          <w:szCs w:val="24"/>
        </w:rPr>
      </w:pPr>
    </w:p>
    <w:p w14:paraId="12F41F6C" w14:textId="77777777" w:rsidR="00B37E99" w:rsidRPr="001068C5" w:rsidRDefault="00B37E99" w:rsidP="001068C5">
      <w:pPr>
        <w:pStyle w:val="a4"/>
        <w:numPr>
          <w:ilvl w:val="0"/>
          <w:numId w:val="3"/>
        </w:numPr>
        <w:ind w:leftChars="0"/>
        <w:rPr>
          <w:sz w:val="24"/>
          <w:szCs w:val="24"/>
        </w:rPr>
      </w:pPr>
      <w:r w:rsidRPr="001068C5">
        <w:rPr>
          <w:rFonts w:hint="eastAsia"/>
          <w:sz w:val="24"/>
          <w:szCs w:val="24"/>
        </w:rPr>
        <w:t>事故が発生した場合は、事故発生の時間・場所・状況・</w:t>
      </w:r>
      <w:r w:rsidR="0029564C" w:rsidRPr="004B3A07">
        <w:rPr>
          <w:rFonts w:hint="eastAsia"/>
          <w:sz w:val="24"/>
          <w:szCs w:val="24"/>
        </w:rPr>
        <w:t>事故</w:t>
      </w:r>
      <w:r w:rsidRPr="001068C5">
        <w:rPr>
          <w:rFonts w:hint="eastAsia"/>
          <w:sz w:val="24"/>
          <w:szCs w:val="24"/>
        </w:rPr>
        <w:t>を証明できる人の氏名・連絡先（財物賠償事故の場合は、現場の写真など）事故の内容を記録してください。</w:t>
      </w:r>
    </w:p>
    <w:p w14:paraId="3A663645" w14:textId="77777777" w:rsidR="001068C5" w:rsidRDefault="001068C5">
      <w:pPr>
        <w:rPr>
          <w:sz w:val="24"/>
          <w:szCs w:val="24"/>
        </w:rPr>
      </w:pPr>
    </w:p>
    <w:p w14:paraId="7E3CCC34" w14:textId="77777777" w:rsidR="00B37E99" w:rsidRPr="001068C5" w:rsidRDefault="00B37E99" w:rsidP="001068C5">
      <w:pPr>
        <w:pStyle w:val="a4"/>
        <w:numPr>
          <w:ilvl w:val="0"/>
          <w:numId w:val="3"/>
        </w:numPr>
        <w:ind w:leftChars="0"/>
        <w:rPr>
          <w:sz w:val="24"/>
          <w:szCs w:val="24"/>
        </w:rPr>
      </w:pPr>
      <w:r w:rsidRPr="001068C5">
        <w:rPr>
          <w:rFonts w:hint="eastAsia"/>
          <w:sz w:val="24"/>
          <w:szCs w:val="24"/>
        </w:rPr>
        <w:t>事故後、団体の責任者は、速やかに市民活動推進課へ事故の内容を報告してください。</w:t>
      </w:r>
    </w:p>
    <w:p w14:paraId="7D72F09B" w14:textId="77777777" w:rsidR="001068C5" w:rsidRDefault="001068C5">
      <w:pPr>
        <w:rPr>
          <w:sz w:val="24"/>
          <w:szCs w:val="24"/>
        </w:rPr>
      </w:pPr>
    </w:p>
    <w:p w14:paraId="3D85651E" w14:textId="77777777" w:rsidR="00B37E99" w:rsidRPr="001068C5" w:rsidRDefault="00B37E99" w:rsidP="001068C5">
      <w:pPr>
        <w:pStyle w:val="a4"/>
        <w:numPr>
          <w:ilvl w:val="0"/>
          <w:numId w:val="3"/>
        </w:numPr>
        <w:ind w:leftChars="0"/>
        <w:rPr>
          <w:sz w:val="24"/>
          <w:szCs w:val="24"/>
        </w:rPr>
      </w:pPr>
      <w:r w:rsidRPr="001068C5">
        <w:rPr>
          <w:rFonts w:hint="eastAsia"/>
          <w:sz w:val="24"/>
          <w:szCs w:val="24"/>
        </w:rPr>
        <w:t>連絡後、所定の事故報告書などを提出していただき、事故内容が補償制度の内容を満たしているか審査します。（事故発生日を含めて</w:t>
      </w:r>
      <w:r w:rsidRPr="001068C5">
        <w:rPr>
          <w:rFonts w:hint="eastAsia"/>
          <w:sz w:val="24"/>
          <w:szCs w:val="24"/>
        </w:rPr>
        <w:t>30</w:t>
      </w:r>
      <w:r w:rsidRPr="001068C5">
        <w:rPr>
          <w:rFonts w:hint="eastAsia"/>
          <w:sz w:val="24"/>
          <w:szCs w:val="24"/>
        </w:rPr>
        <w:t>日以内に書類を提出してください。）</w:t>
      </w:r>
    </w:p>
    <w:p w14:paraId="4184FEA6" w14:textId="77777777" w:rsidR="001068C5" w:rsidRDefault="001068C5">
      <w:pPr>
        <w:rPr>
          <w:sz w:val="24"/>
          <w:szCs w:val="24"/>
        </w:rPr>
      </w:pPr>
    </w:p>
    <w:p w14:paraId="2629FC79" w14:textId="643B83DF" w:rsidR="001068C5" w:rsidRPr="0014403C" w:rsidRDefault="001068C5" w:rsidP="001068C5">
      <w:pPr>
        <w:pStyle w:val="a4"/>
        <w:numPr>
          <w:ilvl w:val="0"/>
          <w:numId w:val="3"/>
        </w:numPr>
        <w:ind w:leftChars="0"/>
        <w:rPr>
          <w:sz w:val="24"/>
          <w:szCs w:val="24"/>
        </w:rPr>
      </w:pPr>
      <w:r w:rsidRPr="001068C5">
        <w:rPr>
          <w:rFonts w:hint="eastAsia"/>
          <w:sz w:val="24"/>
          <w:szCs w:val="24"/>
        </w:rPr>
        <w:t>補償の対象となった事故について、訴訟・示談など賠償責任が法律的に確定した日、また、全ての治療が完了した日を含め</w:t>
      </w:r>
      <w:r w:rsidRPr="001068C5">
        <w:rPr>
          <w:rFonts w:hint="eastAsia"/>
          <w:sz w:val="24"/>
          <w:szCs w:val="24"/>
        </w:rPr>
        <w:t>30</w:t>
      </w:r>
      <w:r w:rsidRPr="001068C5">
        <w:rPr>
          <w:rFonts w:hint="eastAsia"/>
          <w:sz w:val="24"/>
          <w:szCs w:val="24"/>
        </w:rPr>
        <w:t>日以内に</w:t>
      </w:r>
      <w:r w:rsidR="003330E8">
        <w:rPr>
          <w:rFonts w:hint="eastAsia"/>
          <w:sz w:val="24"/>
          <w:szCs w:val="24"/>
        </w:rPr>
        <w:t>、</w:t>
      </w:r>
      <w:r w:rsidR="00A002BE" w:rsidRPr="0014403C">
        <w:rPr>
          <w:rFonts w:hint="eastAsia"/>
          <w:sz w:val="24"/>
          <w:szCs w:val="24"/>
        </w:rPr>
        <w:t>補償対象者を請求者として</w:t>
      </w:r>
      <w:r w:rsidRPr="0014403C">
        <w:rPr>
          <w:rFonts w:hint="eastAsia"/>
          <w:sz w:val="24"/>
          <w:szCs w:val="24"/>
        </w:rPr>
        <w:t>補償金の請求手続きを</w:t>
      </w:r>
      <w:r w:rsidR="00A002BE" w:rsidRPr="0014403C">
        <w:rPr>
          <w:rFonts w:hint="eastAsia"/>
          <w:sz w:val="24"/>
          <w:szCs w:val="24"/>
        </w:rPr>
        <w:t>保険会社</w:t>
      </w:r>
      <w:r w:rsidRPr="0014403C">
        <w:rPr>
          <w:rFonts w:hint="eastAsia"/>
          <w:sz w:val="24"/>
          <w:szCs w:val="24"/>
        </w:rPr>
        <w:t>に対して行ってください。</w:t>
      </w:r>
    </w:p>
    <w:p w14:paraId="33C78374" w14:textId="77777777" w:rsidR="001068C5" w:rsidRDefault="001068C5">
      <w:pPr>
        <w:rPr>
          <w:sz w:val="24"/>
          <w:szCs w:val="24"/>
        </w:rPr>
      </w:pPr>
    </w:p>
    <w:p w14:paraId="080AB649" w14:textId="77777777" w:rsidR="00B37E99" w:rsidRPr="001068C5" w:rsidRDefault="001068C5" w:rsidP="001068C5">
      <w:pPr>
        <w:pStyle w:val="a4"/>
        <w:numPr>
          <w:ilvl w:val="0"/>
          <w:numId w:val="3"/>
        </w:numPr>
        <w:ind w:leftChars="0"/>
        <w:rPr>
          <w:sz w:val="24"/>
          <w:szCs w:val="24"/>
        </w:rPr>
      </w:pPr>
      <w:r w:rsidRPr="001068C5">
        <w:rPr>
          <w:rFonts w:hint="eastAsia"/>
          <w:sz w:val="24"/>
          <w:szCs w:val="24"/>
        </w:rPr>
        <w:t>書類確認後、補償金が支払われます。</w:t>
      </w:r>
    </w:p>
    <w:p w14:paraId="1DFFCA64" w14:textId="77777777" w:rsidR="001068C5" w:rsidRDefault="001068C5">
      <w:pPr>
        <w:rPr>
          <w:sz w:val="24"/>
          <w:szCs w:val="24"/>
        </w:rPr>
      </w:pPr>
    </w:p>
    <w:p w14:paraId="790416D2" w14:textId="50B0EFE7" w:rsidR="001068C5" w:rsidRDefault="001068C5">
      <w:pPr>
        <w:rPr>
          <w:sz w:val="24"/>
          <w:szCs w:val="24"/>
        </w:rPr>
      </w:pPr>
      <w:r>
        <w:rPr>
          <w:rFonts w:hint="eastAsia"/>
          <w:sz w:val="24"/>
          <w:szCs w:val="24"/>
        </w:rPr>
        <w:t>*</w:t>
      </w:r>
      <w:r>
        <w:rPr>
          <w:rFonts w:hint="eastAsia"/>
          <w:sz w:val="24"/>
          <w:szCs w:val="24"/>
        </w:rPr>
        <w:t>市が別途加入する保険が適用される場合は、他の保険を優先し、この制度は適用されません。</w:t>
      </w:r>
      <w:r w:rsidR="00760B35" w:rsidRPr="00FF2287">
        <w:rPr>
          <w:rFonts w:hint="eastAsia"/>
          <w:sz w:val="24"/>
          <w:szCs w:val="24"/>
        </w:rPr>
        <w:t>（賠償事故に限る）</w:t>
      </w:r>
    </w:p>
    <w:p w14:paraId="2EF05F37" w14:textId="77777777" w:rsidR="00FF2287" w:rsidRDefault="00FF2287">
      <w:pPr>
        <w:rPr>
          <w:sz w:val="24"/>
          <w:szCs w:val="24"/>
        </w:rPr>
      </w:pPr>
    </w:p>
    <w:p w14:paraId="2CEC74D8" w14:textId="77777777" w:rsidR="001068C5" w:rsidRDefault="001068C5">
      <w:pPr>
        <w:rPr>
          <w:sz w:val="24"/>
          <w:szCs w:val="24"/>
          <w:u w:val="double"/>
        </w:rPr>
      </w:pPr>
      <w:r>
        <w:rPr>
          <w:rFonts w:hint="eastAsia"/>
          <w:sz w:val="24"/>
          <w:szCs w:val="24"/>
        </w:rPr>
        <w:t>*</w:t>
      </w:r>
      <w:r>
        <w:rPr>
          <w:rFonts w:hint="eastAsia"/>
          <w:sz w:val="24"/>
          <w:szCs w:val="24"/>
        </w:rPr>
        <w:t>審査の結果として、</w:t>
      </w:r>
      <w:r w:rsidRPr="001068C5">
        <w:rPr>
          <w:rFonts w:hint="eastAsia"/>
          <w:sz w:val="24"/>
          <w:szCs w:val="24"/>
          <w:u w:val="double"/>
        </w:rPr>
        <w:t>補償が適用されない場合もあります。</w:t>
      </w:r>
    </w:p>
    <w:p w14:paraId="064B545F" w14:textId="1D9CD5DB" w:rsidR="00614631" w:rsidRDefault="00614631">
      <w:pPr>
        <w:rPr>
          <w:sz w:val="24"/>
          <w:szCs w:val="24"/>
          <w:u w:val="double"/>
        </w:rPr>
      </w:pPr>
    </w:p>
    <w:p w14:paraId="24C4F3C0" w14:textId="77777777" w:rsidR="000B5FD7" w:rsidRPr="006B6A58" w:rsidRDefault="000B5FD7">
      <w:pPr>
        <w:rPr>
          <w:sz w:val="24"/>
          <w:szCs w:val="24"/>
          <w:u w:val="double"/>
        </w:rPr>
      </w:pPr>
    </w:p>
    <w:tbl>
      <w:tblPr>
        <w:tblStyle w:val="a3"/>
        <w:tblW w:w="0" w:type="auto"/>
        <w:tblLook w:val="04A0" w:firstRow="1" w:lastRow="0" w:firstColumn="1" w:lastColumn="0" w:noHBand="0" w:noVBand="1"/>
      </w:tblPr>
      <w:tblGrid>
        <w:gridCol w:w="9742"/>
      </w:tblGrid>
      <w:tr w:rsidR="001068C5" w14:paraId="70616498" w14:textId="77777777" w:rsidTr="001068C5">
        <w:tc>
          <w:tcPr>
            <w:tcW w:w="9944" w:type="dxa"/>
          </w:tcPr>
          <w:p w14:paraId="12F06215" w14:textId="77777777" w:rsidR="001068C5" w:rsidRPr="004B3A07" w:rsidRDefault="001068C5" w:rsidP="001068C5">
            <w:pPr>
              <w:rPr>
                <w:sz w:val="24"/>
                <w:szCs w:val="24"/>
              </w:rPr>
            </w:pPr>
            <w:r w:rsidRPr="004B3A07">
              <w:rPr>
                <w:rFonts w:hint="eastAsia"/>
                <w:sz w:val="24"/>
                <w:szCs w:val="24"/>
              </w:rPr>
              <w:t>【市民活動</w:t>
            </w:r>
            <w:r w:rsidR="0029564C" w:rsidRPr="004B3A07">
              <w:rPr>
                <w:rFonts w:hint="eastAsia"/>
                <w:sz w:val="24"/>
                <w:szCs w:val="24"/>
              </w:rPr>
              <w:t>団体</w:t>
            </w:r>
            <w:r w:rsidRPr="004B3A07">
              <w:rPr>
                <w:rFonts w:hint="eastAsia"/>
                <w:sz w:val="24"/>
                <w:szCs w:val="24"/>
              </w:rPr>
              <w:t>の登録受付窓口】</w:t>
            </w:r>
          </w:p>
          <w:p w14:paraId="2AEF817E" w14:textId="77777777" w:rsidR="001068C5" w:rsidRPr="001068C5" w:rsidRDefault="001068C5" w:rsidP="001068C5">
            <w:pPr>
              <w:rPr>
                <w:sz w:val="24"/>
                <w:szCs w:val="24"/>
              </w:rPr>
            </w:pPr>
            <w:r w:rsidRPr="001068C5">
              <w:rPr>
                <w:rFonts w:hint="eastAsia"/>
                <w:sz w:val="24"/>
                <w:szCs w:val="24"/>
              </w:rPr>
              <w:t>萩市市民活動センター「結」</w:t>
            </w:r>
          </w:p>
          <w:p w14:paraId="41478BA6" w14:textId="77777777" w:rsidR="001068C5" w:rsidRPr="001068C5" w:rsidRDefault="001068C5" w:rsidP="001068C5">
            <w:pPr>
              <w:rPr>
                <w:sz w:val="24"/>
                <w:szCs w:val="24"/>
              </w:rPr>
            </w:pPr>
            <w:r w:rsidRPr="001068C5">
              <w:rPr>
                <w:rFonts w:hint="eastAsia"/>
                <w:sz w:val="24"/>
                <w:szCs w:val="24"/>
              </w:rPr>
              <w:t>Tel</w:t>
            </w:r>
            <w:r w:rsidRPr="001068C5">
              <w:rPr>
                <w:rFonts w:hint="eastAsia"/>
                <w:sz w:val="24"/>
                <w:szCs w:val="24"/>
              </w:rPr>
              <w:t xml:space="preserve">　</w:t>
            </w:r>
            <w:r w:rsidRPr="001068C5">
              <w:rPr>
                <w:rFonts w:hint="eastAsia"/>
                <w:sz w:val="24"/>
                <w:szCs w:val="24"/>
              </w:rPr>
              <w:t xml:space="preserve"> </w:t>
            </w:r>
            <w:r w:rsidRPr="001068C5">
              <w:rPr>
                <w:rFonts w:hint="eastAsia"/>
                <w:sz w:val="24"/>
                <w:szCs w:val="24"/>
              </w:rPr>
              <w:t>０８３８－２４－０１６１</w:t>
            </w:r>
          </w:p>
          <w:p w14:paraId="70C54714" w14:textId="77777777" w:rsidR="001068C5" w:rsidRDefault="001068C5" w:rsidP="001068C5">
            <w:pPr>
              <w:rPr>
                <w:sz w:val="24"/>
                <w:szCs w:val="24"/>
              </w:rPr>
            </w:pPr>
            <w:r w:rsidRPr="001068C5">
              <w:rPr>
                <w:rFonts w:hint="eastAsia"/>
                <w:sz w:val="24"/>
                <w:szCs w:val="24"/>
              </w:rPr>
              <w:t>Fax</w:t>
            </w:r>
            <w:r w:rsidRPr="001068C5">
              <w:rPr>
                <w:rFonts w:hint="eastAsia"/>
                <w:sz w:val="24"/>
                <w:szCs w:val="24"/>
              </w:rPr>
              <w:t xml:space="preserve">　０８３８－２４－０１６２</w:t>
            </w:r>
          </w:p>
          <w:p w14:paraId="5B44BA0F" w14:textId="77777777" w:rsidR="006B6A58" w:rsidRDefault="006B6A58" w:rsidP="001068C5">
            <w:pPr>
              <w:rPr>
                <w:sz w:val="24"/>
                <w:szCs w:val="24"/>
              </w:rPr>
            </w:pPr>
            <w:r>
              <w:rPr>
                <w:rFonts w:hint="eastAsia"/>
                <w:sz w:val="24"/>
                <w:szCs w:val="24"/>
              </w:rPr>
              <w:t>【</w:t>
            </w:r>
            <w:r w:rsidRPr="006B6A58">
              <w:rPr>
                <w:rFonts w:hint="eastAsia"/>
                <w:sz w:val="24"/>
                <w:szCs w:val="24"/>
              </w:rPr>
              <w:t>市民活動補償制度</w:t>
            </w:r>
            <w:r>
              <w:rPr>
                <w:rFonts w:hint="eastAsia"/>
                <w:sz w:val="24"/>
                <w:szCs w:val="24"/>
              </w:rPr>
              <w:t>についての問合わせ　事故発生時の連絡先</w:t>
            </w:r>
            <w:r w:rsidRPr="006B6A58">
              <w:rPr>
                <w:rFonts w:hint="eastAsia"/>
                <w:sz w:val="24"/>
                <w:szCs w:val="24"/>
              </w:rPr>
              <w:t>】</w:t>
            </w:r>
          </w:p>
          <w:p w14:paraId="76A2AB96" w14:textId="77777777" w:rsidR="001068C5" w:rsidRDefault="001068C5" w:rsidP="001068C5">
            <w:pPr>
              <w:rPr>
                <w:sz w:val="24"/>
                <w:szCs w:val="24"/>
                <w:lang w:eastAsia="zh-TW"/>
              </w:rPr>
            </w:pPr>
            <w:r>
              <w:rPr>
                <w:rFonts w:hint="eastAsia"/>
                <w:sz w:val="24"/>
                <w:szCs w:val="24"/>
                <w:lang w:eastAsia="zh-TW"/>
              </w:rPr>
              <w:t>市民活動推進課</w:t>
            </w:r>
          </w:p>
          <w:p w14:paraId="599D8709" w14:textId="77777777" w:rsidR="001068C5" w:rsidRPr="001068C5" w:rsidRDefault="001068C5" w:rsidP="001068C5">
            <w:pPr>
              <w:rPr>
                <w:sz w:val="24"/>
                <w:szCs w:val="24"/>
                <w:lang w:eastAsia="zh-TW"/>
              </w:rPr>
            </w:pPr>
            <w:r w:rsidRPr="001068C5">
              <w:rPr>
                <w:rFonts w:hint="eastAsia"/>
                <w:sz w:val="24"/>
                <w:szCs w:val="24"/>
                <w:lang w:eastAsia="zh-TW"/>
              </w:rPr>
              <w:t>Tel</w:t>
            </w:r>
            <w:r w:rsidRPr="001068C5">
              <w:rPr>
                <w:rFonts w:hint="eastAsia"/>
                <w:sz w:val="24"/>
                <w:szCs w:val="24"/>
                <w:lang w:eastAsia="zh-TW"/>
              </w:rPr>
              <w:t xml:space="preserve">　</w:t>
            </w:r>
            <w:r w:rsidRPr="001068C5">
              <w:rPr>
                <w:rFonts w:hint="eastAsia"/>
                <w:sz w:val="24"/>
                <w:szCs w:val="24"/>
                <w:lang w:eastAsia="zh-TW"/>
              </w:rPr>
              <w:t xml:space="preserve"> </w:t>
            </w:r>
            <w:r w:rsidRPr="001068C5">
              <w:rPr>
                <w:rFonts w:hint="eastAsia"/>
                <w:sz w:val="24"/>
                <w:szCs w:val="24"/>
                <w:lang w:eastAsia="zh-TW"/>
              </w:rPr>
              <w:t>０８３８－２５－３３７３</w:t>
            </w:r>
          </w:p>
          <w:p w14:paraId="0B5253B1" w14:textId="77777777" w:rsidR="001068C5" w:rsidRDefault="001068C5" w:rsidP="0029564C">
            <w:pPr>
              <w:rPr>
                <w:sz w:val="24"/>
                <w:szCs w:val="24"/>
              </w:rPr>
            </w:pPr>
            <w:r w:rsidRPr="001068C5">
              <w:rPr>
                <w:rFonts w:hint="eastAsia"/>
                <w:sz w:val="24"/>
                <w:szCs w:val="24"/>
              </w:rPr>
              <w:t>Fax</w:t>
            </w:r>
            <w:r w:rsidRPr="001068C5">
              <w:rPr>
                <w:rFonts w:hint="eastAsia"/>
                <w:sz w:val="24"/>
                <w:szCs w:val="24"/>
              </w:rPr>
              <w:t xml:space="preserve">　</w:t>
            </w:r>
            <w:r w:rsidRPr="004B3A07">
              <w:rPr>
                <w:rFonts w:hint="eastAsia"/>
                <w:sz w:val="24"/>
                <w:szCs w:val="24"/>
              </w:rPr>
              <w:t>０８３８－２５－</w:t>
            </w:r>
            <w:r w:rsidR="0029564C" w:rsidRPr="004B3A07">
              <w:rPr>
                <w:rFonts w:hint="eastAsia"/>
                <w:sz w:val="24"/>
                <w:szCs w:val="24"/>
              </w:rPr>
              <w:t>６６２３</w:t>
            </w:r>
          </w:p>
        </w:tc>
      </w:tr>
    </w:tbl>
    <w:p w14:paraId="635D1D5E" w14:textId="77777777" w:rsidR="001068C5" w:rsidRPr="00B37E99" w:rsidRDefault="001068C5" w:rsidP="009A0061">
      <w:pPr>
        <w:rPr>
          <w:sz w:val="24"/>
          <w:szCs w:val="24"/>
        </w:rPr>
      </w:pPr>
    </w:p>
    <w:sectPr w:rsidR="001068C5" w:rsidRPr="00B37E99" w:rsidSect="008111B5">
      <w:headerReference w:type="default" r:id="rId8"/>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7A987" w14:textId="77777777" w:rsidR="00293A90" w:rsidRDefault="00293A90" w:rsidP="00293A90">
      <w:r>
        <w:separator/>
      </w:r>
    </w:p>
  </w:endnote>
  <w:endnote w:type="continuationSeparator" w:id="0">
    <w:p w14:paraId="0CD83C00" w14:textId="77777777" w:rsidR="00293A90" w:rsidRDefault="00293A90" w:rsidP="0029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2E534" w14:textId="77777777" w:rsidR="00293A90" w:rsidRDefault="00293A90" w:rsidP="00293A90">
      <w:r>
        <w:separator/>
      </w:r>
    </w:p>
  </w:footnote>
  <w:footnote w:type="continuationSeparator" w:id="0">
    <w:p w14:paraId="0F72314F" w14:textId="77777777" w:rsidR="00293A90" w:rsidRDefault="00293A90" w:rsidP="0029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0094" w14:textId="41B12281" w:rsidR="00DA686C" w:rsidRPr="00655FF8" w:rsidRDefault="00655FF8">
    <w:pPr>
      <w:pStyle w:val="a5"/>
      <w:rPr>
        <w:sz w:val="24"/>
        <w:szCs w:val="24"/>
      </w:rPr>
    </w:pPr>
    <w:r w:rsidRPr="00655FF8">
      <w:rPr>
        <w:rFonts w:hint="eastAsia"/>
        <w:sz w:val="24"/>
        <w:szCs w:val="24"/>
      </w:rPr>
      <w:t>資料</w:t>
    </w:r>
    <w:r w:rsidR="00DA686C">
      <w:rPr>
        <w:rFonts w:hint="eastAsia"/>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AD4"/>
    <w:multiLevelType w:val="hybridMultilevel"/>
    <w:tmpl w:val="B0D093AC"/>
    <w:lvl w:ilvl="0" w:tplc="AAB4610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FB20F6"/>
    <w:multiLevelType w:val="hybridMultilevel"/>
    <w:tmpl w:val="0C28CB80"/>
    <w:lvl w:ilvl="0" w:tplc="183E5980">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240394"/>
    <w:multiLevelType w:val="hybridMultilevel"/>
    <w:tmpl w:val="EA263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4840142">
    <w:abstractNumId w:val="2"/>
  </w:num>
  <w:num w:numId="2" w16cid:durableId="861013368">
    <w:abstractNumId w:val="1"/>
  </w:num>
  <w:num w:numId="3" w16cid:durableId="31930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9F"/>
    <w:rsid w:val="000055E2"/>
    <w:rsid w:val="0003438E"/>
    <w:rsid w:val="000533D0"/>
    <w:rsid w:val="00053B29"/>
    <w:rsid w:val="00091EB4"/>
    <w:rsid w:val="000A4686"/>
    <w:rsid w:val="000B5FD7"/>
    <w:rsid w:val="000C5524"/>
    <w:rsid w:val="000E363B"/>
    <w:rsid w:val="001068C5"/>
    <w:rsid w:val="00113ABF"/>
    <w:rsid w:val="0014403C"/>
    <w:rsid w:val="001524DA"/>
    <w:rsid w:val="00155A11"/>
    <w:rsid w:val="00157060"/>
    <w:rsid w:val="00165B89"/>
    <w:rsid w:val="00166B3A"/>
    <w:rsid w:val="00172084"/>
    <w:rsid w:val="0018497B"/>
    <w:rsid w:val="00194081"/>
    <w:rsid w:val="00197E72"/>
    <w:rsid w:val="001A347E"/>
    <w:rsid w:val="001B535B"/>
    <w:rsid w:val="001C04D6"/>
    <w:rsid w:val="001C5855"/>
    <w:rsid w:val="001D03C1"/>
    <w:rsid w:val="001D4AC5"/>
    <w:rsid w:val="001F77AC"/>
    <w:rsid w:val="00211F0B"/>
    <w:rsid w:val="00215E20"/>
    <w:rsid w:val="00224E41"/>
    <w:rsid w:val="00257288"/>
    <w:rsid w:val="00257DDC"/>
    <w:rsid w:val="002830D1"/>
    <w:rsid w:val="00285223"/>
    <w:rsid w:val="002925B6"/>
    <w:rsid w:val="00293A90"/>
    <w:rsid w:val="0029564C"/>
    <w:rsid w:val="002F398E"/>
    <w:rsid w:val="0030554A"/>
    <w:rsid w:val="003165BC"/>
    <w:rsid w:val="00322DD7"/>
    <w:rsid w:val="00322FAC"/>
    <w:rsid w:val="003330E8"/>
    <w:rsid w:val="00340A97"/>
    <w:rsid w:val="00341EAC"/>
    <w:rsid w:val="00342C18"/>
    <w:rsid w:val="003534E8"/>
    <w:rsid w:val="00355B0F"/>
    <w:rsid w:val="00360DDE"/>
    <w:rsid w:val="00366746"/>
    <w:rsid w:val="003672F6"/>
    <w:rsid w:val="00367F85"/>
    <w:rsid w:val="00372111"/>
    <w:rsid w:val="003761FD"/>
    <w:rsid w:val="003E09B6"/>
    <w:rsid w:val="003E3346"/>
    <w:rsid w:val="003F3D78"/>
    <w:rsid w:val="00405EDB"/>
    <w:rsid w:val="00413B3C"/>
    <w:rsid w:val="00413CE3"/>
    <w:rsid w:val="00424A21"/>
    <w:rsid w:val="00424A9F"/>
    <w:rsid w:val="00427D35"/>
    <w:rsid w:val="00434E04"/>
    <w:rsid w:val="00456CB5"/>
    <w:rsid w:val="00457454"/>
    <w:rsid w:val="004877B8"/>
    <w:rsid w:val="00496F32"/>
    <w:rsid w:val="004A4899"/>
    <w:rsid w:val="004A506C"/>
    <w:rsid w:val="004B38F1"/>
    <w:rsid w:val="004B3A07"/>
    <w:rsid w:val="004D7A8E"/>
    <w:rsid w:val="004E09D9"/>
    <w:rsid w:val="004F62E8"/>
    <w:rsid w:val="00503EB4"/>
    <w:rsid w:val="0051225E"/>
    <w:rsid w:val="005158E9"/>
    <w:rsid w:val="00522709"/>
    <w:rsid w:val="00525472"/>
    <w:rsid w:val="00532603"/>
    <w:rsid w:val="00547C64"/>
    <w:rsid w:val="00552698"/>
    <w:rsid w:val="005559C8"/>
    <w:rsid w:val="005744C3"/>
    <w:rsid w:val="00576E73"/>
    <w:rsid w:val="00591D44"/>
    <w:rsid w:val="0059534E"/>
    <w:rsid w:val="005B20C6"/>
    <w:rsid w:val="005B5DC8"/>
    <w:rsid w:val="005C0823"/>
    <w:rsid w:val="005C6AB3"/>
    <w:rsid w:val="005D1A6B"/>
    <w:rsid w:val="005D70F6"/>
    <w:rsid w:val="005F46BC"/>
    <w:rsid w:val="00614631"/>
    <w:rsid w:val="00625A2F"/>
    <w:rsid w:val="00630D7E"/>
    <w:rsid w:val="00655FDA"/>
    <w:rsid w:val="00655FF8"/>
    <w:rsid w:val="006601FD"/>
    <w:rsid w:val="00695836"/>
    <w:rsid w:val="00696F4D"/>
    <w:rsid w:val="006B5130"/>
    <w:rsid w:val="006B6A58"/>
    <w:rsid w:val="006C14DE"/>
    <w:rsid w:val="006C63F9"/>
    <w:rsid w:val="006D6B70"/>
    <w:rsid w:val="006D6EE2"/>
    <w:rsid w:val="00704DC4"/>
    <w:rsid w:val="007128E4"/>
    <w:rsid w:val="00712D22"/>
    <w:rsid w:val="00730BA5"/>
    <w:rsid w:val="007357B5"/>
    <w:rsid w:val="00752F67"/>
    <w:rsid w:val="00760B35"/>
    <w:rsid w:val="00766BCC"/>
    <w:rsid w:val="007C365F"/>
    <w:rsid w:val="007C48C5"/>
    <w:rsid w:val="007D08E0"/>
    <w:rsid w:val="007D63A8"/>
    <w:rsid w:val="008111B5"/>
    <w:rsid w:val="00825FA3"/>
    <w:rsid w:val="0083300C"/>
    <w:rsid w:val="00841142"/>
    <w:rsid w:val="00845F14"/>
    <w:rsid w:val="00846B96"/>
    <w:rsid w:val="00856EBA"/>
    <w:rsid w:val="0087596A"/>
    <w:rsid w:val="00876BE9"/>
    <w:rsid w:val="0087791F"/>
    <w:rsid w:val="00882EDF"/>
    <w:rsid w:val="00884BC4"/>
    <w:rsid w:val="00887DD8"/>
    <w:rsid w:val="008941B2"/>
    <w:rsid w:val="008A5F23"/>
    <w:rsid w:val="008E403A"/>
    <w:rsid w:val="008E44B9"/>
    <w:rsid w:val="008E70BD"/>
    <w:rsid w:val="00911EC2"/>
    <w:rsid w:val="00923DC1"/>
    <w:rsid w:val="009252F3"/>
    <w:rsid w:val="009319A4"/>
    <w:rsid w:val="00964246"/>
    <w:rsid w:val="009755E7"/>
    <w:rsid w:val="009776C4"/>
    <w:rsid w:val="00981965"/>
    <w:rsid w:val="0098374E"/>
    <w:rsid w:val="009A0061"/>
    <w:rsid w:val="009B2606"/>
    <w:rsid w:val="009B5151"/>
    <w:rsid w:val="009B58A2"/>
    <w:rsid w:val="009B6517"/>
    <w:rsid w:val="009D6C7C"/>
    <w:rsid w:val="009E2B65"/>
    <w:rsid w:val="00A002BE"/>
    <w:rsid w:val="00A05AB1"/>
    <w:rsid w:val="00A13F10"/>
    <w:rsid w:val="00A1506C"/>
    <w:rsid w:val="00A30A7C"/>
    <w:rsid w:val="00A33549"/>
    <w:rsid w:val="00A54457"/>
    <w:rsid w:val="00A545E0"/>
    <w:rsid w:val="00A55607"/>
    <w:rsid w:val="00A6107C"/>
    <w:rsid w:val="00A776BE"/>
    <w:rsid w:val="00A77DB1"/>
    <w:rsid w:val="00A85602"/>
    <w:rsid w:val="00AA4CD6"/>
    <w:rsid w:val="00AC5EE7"/>
    <w:rsid w:val="00B10A04"/>
    <w:rsid w:val="00B15D31"/>
    <w:rsid w:val="00B17A2F"/>
    <w:rsid w:val="00B24748"/>
    <w:rsid w:val="00B37E99"/>
    <w:rsid w:val="00B4024A"/>
    <w:rsid w:val="00B44D63"/>
    <w:rsid w:val="00B46172"/>
    <w:rsid w:val="00B5547E"/>
    <w:rsid w:val="00B8487D"/>
    <w:rsid w:val="00BE31EE"/>
    <w:rsid w:val="00C0305D"/>
    <w:rsid w:val="00C21C56"/>
    <w:rsid w:val="00C260E1"/>
    <w:rsid w:val="00C31884"/>
    <w:rsid w:val="00C52ED6"/>
    <w:rsid w:val="00C657D0"/>
    <w:rsid w:val="00C65B8D"/>
    <w:rsid w:val="00C75CDC"/>
    <w:rsid w:val="00CA537F"/>
    <w:rsid w:val="00CA6C9A"/>
    <w:rsid w:val="00CC1D06"/>
    <w:rsid w:val="00CF2344"/>
    <w:rsid w:val="00CF497B"/>
    <w:rsid w:val="00D03D7D"/>
    <w:rsid w:val="00D07EF2"/>
    <w:rsid w:val="00D12F72"/>
    <w:rsid w:val="00D26024"/>
    <w:rsid w:val="00D449C4"/>
    <w:rsid w:val="00D5097E"/>
    <w:rsid w:val="00D55126"/>
    <w:rsid w:val="00D6119C"/>
    <w:rsid w:val="00D87957"/>
    <w:rsid w:val="00D8798E"/>
    <w:rsid w:val="00D926C0"/>
    <w:rsid w:val="00DA686C"/>
    <w:rsid w:val="00DE0019"/>
    <w:rsid w:val="00DE291B"/>
    <w:rsid w:val="00DE3FB7"/>
    <w:rsid w:val="00E00710"/>
    <w:rsid w:val="00E13AFB"/>
    <w:rsid w:val="00E50C23"/>
    <w:rsid w:val="00E51C25"/>
    <w:rsid w:val="00E5413E"/>
    <w:rsid w:val="00E561BB"/>
    <w:rsid w:val="00E67047"/>
    <w:rsid w:val="00E7087F"/>
    <w:rsid w:val="00E8102B"/>
    <w:rsid w:val="00E95D1D"/>
    <w:rsid w:val="00E966D4"/>
    <w:rsid w:val="00EA40B0"/>
    <w:rsid w:val="00EC3F89"/>
    <w:rsid w:val="00EE6BF9"/>
    <w:rsid w:val="00EF3994"/>
    <w:rsid w:val="00EF42A5"/>
    <w:rsid w:val="00F06DF8"/>
    <w:rsid w:val="00F12CB5"/>
    <w:rsid w:val="00F42098"/>
    <w:rsid w:val="00F51336"/>
    <w:rsid w:val="00F530AA"/>
    <w:rsid w:val="00F60CE1"/>
    <w:rsid w:val="00F63142"/>
    <w:rsid w:val="00F72F93"/>
    <w:rsid w:val="00F76098"/>
    <w:rsid w:val="00F77805"/>
    <w:rsid w:val="00F8362D"/>
    <w:rsid w:val="00F85496"/>
    <w:rsid w:val="00F873F7"/>
    <w:rsid w:val="00FB28DE"/>
    <w:rsid w:val="00FC09E4"/>
    <w:rsid w:val="00FC62DB"/>
    <w:rsid w:val="00FC6737"/>
    <w:rsid w:val="00FD3048"/>
    <w:rsid w:val="00FE5E1C"/>
    <w:rsid w:val="00FF197C"/>
    <w:rsid w:val="00FF2287"/>
    <w:rsid w:val="00FF3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C81F12F"/>
  <w15:docId w15:val="{98BB7461-B565-4A9F-BC5B-C5DD2693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2084"/>
    <w:pPr>
      <w:ind w:leftChars="400" w:left="840"/>
    </w:pPr>
  </w:style>
  <w:style w:type="paragraph" w:styleId="a5">
    <w:name w:val="header"/>
    <w:basedOn w:val="a"/>
    <w:link w:val="a6"/>
    <w:uiPriority w:val="99"/>
    <w:unhideWhenUsed/>
    <w:rsid w:val="00293A90"/>
    <w:pPr>
      <w:tabs>
        <w:tab w:val="center" w:pos="4252"/>
        <w:tab w:val="right" w:pos="8504"/>
      </w:tabs>
      <w:snapToGrid w:val="0"/>
    </w:pPr>
  </w:style>
  <w:style w:type="character" w:customStyle="1" w:styleId="a6">
    <w:name w:val="ヘッダー (文字)"/>
    <w:basedOn w:val="a0"/>
    <w:link w:val="a5"/>
    <w:uiPriority w:val="99"/>
    <w:rsid w:val="00293A90"/>
  </w:style>
  <w:style w:type="paragraph" w:styleId="a7">
    <w:name w:val="footer"/>
    <w:basedOn w:val="a"/>
    <w:link w:val="a8"/>
    <w:uiPriority w:val="99"/>
    <w:unhideWhenUsed/>
    <w:rsid w:val="00293A90"/>
    <w:pPr>
      <w:tabs>
        <w:tab w:val="center" w:pos="4252"/>
        <w:tab w:val="right" w:pos="8504"/>
      </w:tabs>
      <w:snapToGrid w:val="0"/>
    </w:pPr>
  </w:style>
  <w:style w:type="character" w:customStyle="1" w:styleId="a8">
    <w:name w:val="フッター (文字)"/>
    <w:basedOn w:val="a0"/>
    <w:link w:val="a7"/>
    <w:uiPriority w:val="99"/>
    <w:rsid w:val="0029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946248">
      <w:bodyDiv w:val="1"/>
      <w:marLeft w:val="0"/>
      <w:marRight w:val="0"/>
      <w:marTop w:val="0"/>
      <w:marBottom w:val="0"/>
      <w:divBdr>
        <w:top w:val="none" w:sz="0" w:space="0" w:color="auto"/>
        <w:left w:val="none" w:sz="0" w:space="0" w:color="auto"/>
        <w:bottom w:val="none" w:sz="0" w:space="0" w:color="auto"/>
        <w:right w:val="none" w:sz="0" w:space="0" w:color="auto"/>
      </w:divBdr>
    </w:div>
    <w:div w:id="9197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平岡　浩二（新）</dc:creator>
  <cp:lastModifiedBy>BHG003046</cp:lastModifiedBy>
  <cp:revision>5</cp:revision>
  <cp:lastPrinted>2025-01-20T03:35:00Z</cp:lastPrinted>
  <dcterms:created xsi:type="dcterms:W3CDTF">2025-01-20T03:12:00Z</dcterms:created>
  <dcterms:modified xsi:type="dcterms:W3CDTF">2025-05-22T04:12:00Z</dcterms:modified>
</cp:coreProperties>
</file>