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8996858"/>
    <w:bookmarkStart w:id="1" w:name="_Hlk38993676"/>
    <w:bookmarkStart w:id="2" w:name="_Hlk36309342"/>
    <w:bookmarkStart w:id="3" w:name="_Hlk33714237"/>
    <w:p w14:paraId="7B53953D" w14:textId="5D5D92F5" w:rsidR="004B7855" w:rsidRPr="00675E22" w:rsidRDefault="00021364" w:rsidP="00446F7E">
      <w:pPr>
        <w:autoSpaceDE w:val="0"/>
        <w:autoSpaceDN w:val="0"/>
        <w:adjustRightInd w:val="0"/>
        <w:snapToGrid w:val="0"/>
        <w:spacing w:line="288" w:lineRule="auto"/>
        <w:jc w:val="center"/>
        <w:rPr>
          <w:rFonts w:ascii="游明朝" w:eastAsia="游明朝" w:hAnsi="游明朝" w:cs="ＭＳ 明朝"/>
          <w:noProof/>
          <w:spacing w:val="5"/>
          <w:kern w:val="0"/>
          <w:sz w:val="24"/>
          <w:szCs w:val="24"/>
          <w:lang w:val="ja-JP"/>
        </w:rPr>
      </w:pPr>
      <w:r w:rsidRPr="00675E22">
        <w:rPr>
          <w:rFonts w:ascii="游明朝" w:eastAsia="游明朝" w:hAnsi="游明朝" w:cs="ＭＳ 明朝" w:hint="eastAsia"/>
          <w:noProof/>
          <w:spacing w:val="5"/>
          <w:kern w:val="0"/>
          <w:sz w:val="24"/>
          <w:szCs w:val="24"/>
          <w:lang w:val="ja-JP"/>
        </w:rPr>
        <mc:AlternateContent>
          <mc:Choice Requires="wps">
            <w:drawing>
              <wp:anchor distT="0" distB="0" distL="114300" distR="114300" simplePos="0" relativeHeight="251659264" behindDoc="0" locked="0" layoutInCell="1" allowOverlap="1" wp14:anchorId="5EF79499" wp14:editId="5B0C9FA6">
                <wp:simplePos x="0" y="0"/>
                <wp:positionH relativeFrom="column">
                  <wp:posOffset>17780</wp:posOffset>
                </wp:positionH>
                <wp:positionV relativeFrom="paragraph">
                  <wp:posOffset>-45085</wp:posOffset>
                </wp:positionV>
                <wp:extent cx="627697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27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37C3AF"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4pt,-3.55pt" to="495.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" strokecolor="black [3040]"/>
            </w:pict>
          </mc:Fallback>
        </mc:AlternateContent>
      </w:r>
      <w:bookmarkEnd w:id="0"/>
      <w:bookmarkEnd w:id="1"/>
      <w:bookmarkEnd w:id="2"/>
      <w:r w:rsidR="007B1DB0" w:rsidRPr="00675E22">
        <w:rPr>
          <w:rFonts w:ascii="游明朝" w:eastAsia="游明朝" w:hAnsi="游明朝" w:cs="ＭＳ 明朝" w:hint="eastAsia"/>
          <w:noProof/>
          <w:spacing w:val="5"/>
          <w:kern w:val="0"/>
          <w:sz w:val="24"/>
          <w:szCs w:val="24"/>
          <w:lang w:val="ja-JP"/>
        </w:rPr>
        <w:t>エネルギー</w:t>
      </w:r>
      <w:r w:rsidR="00F11759" w:rsidRPr="00675E22">
        <w:rPr>
          <w:rFonts w:ascii="游明朝" w:eastAsia="游明朝" w:hAnsi="游明朝" w:cs="ＭＳ 明朝" w:hint="eastAsia"/>
          <w:noProof/>
          <w:spacing w:val="5"/>
          <w:kern w:val="0"/>
          <w:sz w:val="24"/>
          <w:szCs w:val="24"/>
          <w:lang w:val="ja-JP"/>
        </w:rPr>
        <w:t>価格・物価高騰対策支援金給付要綱</w:t>
      </w:r>
    </w:p>
    <w:p w14:paraId="52F34A7D" w14:textId="77777777" w:rsidR="00AB0448" w:rsidRPr="00675E22" w:rsidRDefault="00AB0448" w:rsidP="00F11759">
      <w:pPr>
        <w:autoSpaceDE w:val="0"/>
        <w:autoSpaceDN w:val="0"/>
        <w:adjustRightInd w:val="0"/>
        <w:snapToGrid w:val="0"/>
        <w:spacing w:line="288" w:lineRule="auto"/>
        <w:ind w:left="237" w:hangingChars="100" w:hanging="237"/>
        <w:jc w:val="left"/>
        <w:rPr>
          <w:rFonts w:ascii="游明朝" w:eastAsia="游明朝" w:hAnsi="游明朝" w:cs="ＭＳ 明朝"/>
          <w:spacing w:val="5"/>
          <w:kern w:val="0"/>
          <w:sz w:val="24"/>
          <w:szCs w:val="24"/>
        </w:rPr>
      </w:pPr>
    </w:p>
    <w:p w14:paraId="750BA297" w14:textId="143867D0" w:rsidR="00F11759" w:rsidRPr="00675E22" w:rsidRDefault="00F11759" w:rsidP="00F11759">
      <w:pPr>
        <w:autoSpaceDE w:val="0"/>
        <w:autoSpaceDN w:val="0"/>
        <w:adjustRightInd w:val="0"/>
        <w:snapToGrid w:val="0"/>
        <w:spacing w:line="288" w:lineRule="auto"/>
        <w:ind w:left="237" w:hangingChars="100" w:hanging="237"/>
        <w:jc w:val="left"/>
        <w:rPr>
          <w:rFonts w:ascii="游明朝" w:eastAsia="游明朝" w:hAnsi="游明朝" w:cs="ＭＳ 明朝"/>
          <w:spacing w:val="5"/>
          <w:kern w:val="0"/>
          <w:sz w:val="24"/>
          <w:szCs w:val="24"/>
        </w:rPr>
      </w:pPr>
      <w:r w:rsidRPr="00675E22">
        <w:rPr>
          <w:rFonts w:ascii="游明朝" w:eastAsia="游明朝" w:hAnsi="游明朝" w:cs="ＭＳ 明朝" w:hint="eastAsia"/>
          <w:spacing w:val="5"/>
          <w:kern w:val="0"/>
          <w:sz w:val="24"/>
          <w:szCs w:val="24"/>
        </w:rPr>
        <w:t>（目的）</w:t>
      </w:r>
    </w:p>
    <w:p w14:paraId="31320F7E" w14:textId="57C3C0F6" w:rsidR="00F11759" w:rsidRPr="00675E22" w:rsidRDefault="00F11759" w:rsidP="00C11A44">
      <w:pPr>
        <w:autoSpaceDE w:val="0"/>
        <w:autoSpaceDN w:val="0"/>
        <w:adjustRightInd w:val="0"/>
        <w:snapToGrid w:val="0"/>
        <w:spacing w:line="288" w:lineRule="auto"/>
        <w:ind w:left="237" w:hangingChars="100" w:hanging="237"/>
        <w:jc w:val="left"/>
        <w:rPr>
          <w:rFonts w:ascii="游明朝" w:eastAsia="游明朝" w:hAnsi="游明朝" w:cs="ＭＳ 明朝"/>
          <w:spacing w:val="5"/>
          <w:kern w:val="0"/>
          <w:sz w:val="24"/>
          <w:szCs w:val="24"/>
        </w:rPr>
      </w:pPr>
      <w:r w:rsidRPr="00675E22">
        <w:rPr>
          <w:rFonts w:ascii="游明朝" w:eastAsia="游明朝" w:hAnsi="游明朝" w:cs="ＭＳ 明朝" w:hint="eastAsia"/>
          <w:spacing w:val="5"/>
          <w:kern w:val="0"/>
          <w:sz w:val="24"/>
          <w:szCs w:val="24"/>
        </w:rPr>
        <w:t>第１条　この要綱は、</w:t>
      </w:r>
      <w:r w:rsidR="007B1DB0" w:rsidRPr="00675E22">
        <w:rPr>
          <w:rFonts w:ascii="游明朝" w:eastAsia="游明朝" w:hAnsi="游明朝" w:cs="ＭＳ 明朝" w:hint="eastAsia"/>
          <w:spacing w:val="5"/>
          <w:kern w:val="0"/>
          <w:sz w:val="24"/>
          <w:szCs w:val="24"/>
        </w:rPr>
        <w:t>エネルギー</w:t>
      </w:r>
      <w:r w:rsidRPr="00675E22">
        <w:rPr>
          <w:rFonts w:ascii="游明朝" w:eastAsia="游明朝" w:hAnsi="游明朝" w:cs="ＭＳ 明朝" w:hint="eastAsia"/>
          <w:spacing w:val="5"/>
          <w:kern w:val="0"/>
          <w:sz w:val="24"/>
          <w:szCs w:val="24"/>
        </w:rPr>
        <w:t>価格</w:t>
      </w:r>
      <w:r w:rsidR="002118F4" w:rsidRPr="00675E22">
        <w:rPr>
          <w:rFonts w:ascii="游明朝" w:eastAsia="游明朝" w:hAnsi="游明朝" w:cs="ＭＳ 明朝" w:hint="eastAsia"/>
          <w:spacing w:val="5"/>
          <w:kern w:val="0"/>
          <w:sz w:val="24"/>
          <w:szCs w:val="24"/>
        </w:rPr>
        <w:t>及び</w:t>
      </w:r>
      <w:r w:rsidRPr="00675E22">
        <w:rPr>
          <w:rFonts w:ascii="游明朝" w:eastAsia="游明朝" w:hAnsi="游明朝" w:cs="ＭＳ 明朝" w:hint="eastAsia"/>
          <w:spacing w:val="5"/>
          <w:kern w:val="0"/>
          <w:sz w:val="24"/>
          <w:szCs w:val="24"/>
        </w:rPr>
        <w:t>物価</w:t>
      </w:r>
      <w:r w:rsidR="002118F4" w:rsidRPr="00675E22">
        <w:rPr>
          <w:rFonts w:ascii="游明朝" w:eastAsia="游明朝" w:hAnsi="游明朝" w:cs="ＭＳ 明朝" w:hint="eastAsia"/>
          <w:spacing w:val="5"/>
          <w:kern w:val="0"/>
          <w:sz w:val="24"/>
          <w:szCs w:val="24"/>
        </w:rPr>
        <w:t>の</w:t>
      </w:r>
      <w:r w:rsidRPr="00675E22">
        <w:rPr>
          <w:rFonts w:ascii="游明朝" w:eastAsia="游明朝" w:hAnsi="游明朝" w:cs="ＭＳ 明朝" w:hint="eastAsia"/>
          <w:spacing w:val="5"/>
          <w:kern w:val="0"/>
          <w:sz w:val="24"/>
          <w:szCs w:val="24"/>
        </w:rPr>
        <w:t>高騰等</w:t>
      </w:r>
      <w:r w:rsidR="002118F4" w:rsidRPr="00675E22">
        <w:rPr>
          <w:rFonts w:ascii="游明朝" w:eastAsia="游明朝" w:hAnsi="游明朝" w:cs="ＭＳ 明朝" w:hint="eastAsia"/>
          <w:spacing w:val="5"/>
          <w:kern w:val="0"/>
          <w:sz w:val="24"/>
          <w:szCs w:val="24"/>
        </w:rPr>
        <w:t>により</w:t>
      </w:r>
      <w:r w:rsidRPr="00675E22">
        <w:rPr>
          <w:rFonts w:ascii="游明朝" w:eastAsia="游明朝" w:hAnsi="游明朝" w:cs="ＭＳ 明朝" w:hint="eastAsia"/>
          <w:spacing w:val="5"/>
          <w:kern w:val="0"/>
          <w:sz w:val="24"/>
          <w:szCs w:val="24"/>
        </w:rPr>
        <w:t>、仕入価格</w:t>
      </w:r>
      <w:r w:rsidR="002118F4" w:rsidRPr="00675E22">
        <w:rPr>
          <w:rFonts w:ascii="游明朝" w:eastAsia="游明朝" w:hAnsi="游明朝" w:cs="ＭＳ 明朝" w:hint="eastAsia"/>
          <w:spacing w:val="5"/>
          <w:kern w:val="0"/>
          <w:sz w:val="24"/>
          <w:szCs w:val="24"/>
        </w:rPr>
        <w:t>や</w:t>
      </w:r>
      <w:r w:rsidRPr="00675E22">
        <w:rPr>
          <w:rFonts w:ascii="游明朝" w:eastAsia="游明朝" w:hAnsi="游明朝" w:cs="ＭＳ 明朝" w:hint="eastAsia"/>
          <w:spacing w:val="5"/>
          <w:kern w:val="0"/>
          <w:sz w:val="24"/>
          <w:szCs w:val="24"/>
        </w:rPr>
        <w:t>経費が上昇し、利益が減少している市内の中小企業者等</w:t>
      </w:r>
      <w:r w:rsidR="002118F4" w:rsidRPr="00675E22">
        <w:rPr>
          <w:rFonts w:ascii="游明朝" w:eastAsia="游明朝" w:hAnsi="游明朝" w:cs="ＭＳ 明朝" w:hint="eastAsia"/>
          <w:spacing w:val="5"/>
          <w:kern w:val="0"/>
          <w:sz w:val="24"/>
          <w:szCs w:val="24"/>
        </w:rPr>
        <w:t>に対し、</w:t>
      </w:r>
      <w:r w:rsidRPr="00675E22">
        <w:rPr>
          <w:rFonts w:ascii="游明朝" w:eastAsia="游明朝" w:hAnsi="游明朝" w:cs="ＭＳ 明朝" w:hint="eastAsia"/>
          <w:spacing w:val="5"/>
          <w:kern w:val="0"/>
          <w:sz w:val="24"/>
          <w:szCs w:val="24"/>
        </w:rPr>
        <w:t>支援金を給付することで、事業継続</w:t>
      </w:r>
      <w:r w:rsidR="002118F4" w:rsidRPr="00675E22">
        <w:rPr>
          <w:rFonts w:ascii="游明朝" w:eastAsia="游明朝" w:hAnsi="游明朝" w:cs="ＭＳ 明朝" w:hint="eastAsia"/>
          <w:spacing w:val="5"/>
          <w:kern w:val="0"/>
          <w:sz w:val="24"/>
          <w:szCs w:val="24"/>
        </w:rPr>
        <w:t>及び経営の安定化を図る</w:t>
      </w:r>
      <w:r w:rsidRPr="00675E22">
        <w:rPr>
          <w:rFonts w:ascii="游明朝" w:eastAsia="游明朝" w:hAnsi="游明朝" w:cs="ＭＳ 明朝" w:hint="eastAsia"/>
          <w:spacing w:val="5"/>
          <w:kern w:val="0"/>
          <w:sz w:val="24"/>
          <w:szCs w:val="24"/>
        </w:rPr>
        <w:t>ことを目的とする。</w:t>
      </w:r>
    </w:p>
    <w:bookmarkEnd w:id="3"/>
    <w:p w14:paraId="52B59433" w14:textId="77777777" w:rsidR="004B7855" w:rsidRPr="00675E22" w:rsidRDefault="004B7855" w:rsidP="00446F7E">
      <w:pPr>
        <w:autoSpaceDE w:val="0"/>
        <w:autoSpaceDN w:val="0"/>
        <w:adjustRightInd w:val="0"/>
        <w:snapToGrid w:val="0"/>
        <w:spacing w:line="288" w:lineRule="auto"/>
        <w:jc w:val="left"/>
        <w:rPr>
          <w:rFonts w:ascii="游明朝" w:eastAsia="游明朝" w:hAnsi="游明朝" w:cs="ＭＳ 明朝"/>
          <w:spacing w:val="5"/>
          <w:kern w:val="0"/>
          <w:sz w:val="24"/>
          <w:szCs w:val="24"/>
        </w:rPr>
      </w:pPr>
      <w:r w:rsidRPr="00675E22">
        <w:rPr>
          <w:rFonts w:ascii="游明朝" w:eastAsia="游明朝" w:hAnsi="游明朝" w:cs="ＭＳ 明朝" w:hint="eastAsia"/>
          <w:spacing w:val="5"/>
          <w:kern w:val="0"/>
          <w:sz w:val="24"/>
          <w:szCs w:val="24"/>
        </w:rPr>
        <w:t>（</w:t>
      </w:r>
      <w:r w:rsidR="00FB721B" w:rsidRPr="00675E22">
        <w:rPr>
          <w:rFonts w:ascii="游明朝" w:eastAsia="游明朝" w:hAnsi="游明朝" w:cs="ＭＳ 明朝" w:hint="eastAsia"/>
          <w:spacing w:val="5"/>
          <w:kern w:val="0"/>
          <w:sz w:val="24"/>
          <w:szCs w:val="24"/>
        </w:rPr>
        <w:t>給付</w:t>
      </w:r>
      <w:r w:rsidR="00366431" w:rsidRPr="00675E22">
        <w:rPr>
          <w:rFonts w:ascii="游明朝" w:eastAsia="游明朝" w:hAnsi="游明朝" w:cs="ＭＳ 明朝" w:hint="eastAsia"/>
          <w:spacing w:val="5"/>
          <w:kern w:val="0"/>
          <w:sz w:val="24"/>
          <w:szCs w:val="24"/>
        </w:rPr>
        <w:t>対象者</w:t>
      </w:r>
      <w:r w:rsidRPr="00675E22">
        <w:rPr>
          <w:rFonts w:ascii="游明朝" w:eastAsia="游明朝" w:hAnsi="游明朝" w:cs="ＭＳ 明朝" w:hint="eastAsia"/>
          <w:spacing w:val="5"/>
          <w:kern w:val="0"/>
          <w:sz w:val="24"/>
          <w:szCs w:val="24"/>
        </w:rPr>
        <w:t>）</w:t>
      </w:r>
    </w:p>
    <w:p w14:paraId="1B035327" w14:textId="735ED19B" w:rsidR="004B7855" w:rsidRPr="00675E22" w:rsidRDefault="004B7855" w:rsidP="00446F7E">
      <w:pPr>
        <w:autoSpaceDE w:val="0"/>
        <w:autoSpaceDN w:val="0"/>
        <w:adjustRightInd w:val="0"/>
        <w:snapToGrid w:val="0"/>
        <w:spacing w:line="288" w:lineRule="auto"/>
        <w:ind w:left="220" w:hanging="220"/>
        <w:jc w:val="left"/>
        <w:rPr>
          <w:rFonts w:ascii="游明朝" w:eastAsia="游明朝" w:hAnsi="游明朝" w:cs="Times New Roman"/>
          <w:spacing w:val="5"/>
          <w:kern w:val="0"/>
          <w:sz w:val="24"/>
          <w:szCs w:val="24"/>
        </w:rPr>
      </w:pPr>
      <w:r w:rsidRPr="00675E22">
        <w:rPr>
          <w:rFonts w:ascii="游明朝" w:eastAsia="游明朝" w:hAnsi="游明朝" w:cs="ＭＳ 明朝" w:hint="eastAsia"/>
          <w:spacing w:val="5"/>
          <w:kern w:val="0"/>
          <w:sz w:val="24"/>
          <w:szCs w:val="24"/>
        </w:rPr>
        <w:t xml:space="preserve">第２条　</w:t>
      </w:r>
      <w:r w:rsidR="00A636E2" w:rsidRPr="00675E22">
        <w:rPr>
          <w:rFonts w:ascii="游明朝" w:eastAsia="游明朝" w:hAnsi="游明朝" w:cs="Times New Roman" w:hint="eastAsia"/>
          <w:spacing w:val="5"/>
          <w:kern w:val="0"/>
          <w:sz w:val="24"/>
          <w:szCs w:val="24"/>
        </w:rPr>
        <w:t>この要綱において</w:t>
      </w:r>
      <w:r w:rsidR="00504D26" w:rsidRPr="00675E22">
        <w:rPr>
          <w:rFonts w:ascii="游明朝" w:eastAsia="游明朝" w:hAnsi="游明朝" w:cs="Times New Roman" w:hint="eastAsia"/>
          <w:spacing w:val="5"/>
          <w:kern w:val="0"/>
          <w:sz w:val="24"/>
          <w:szCs w:val="24"/>
        </w:rPr>
        <w:t>給付</w:t>
      </w:r>
      <w:r w:rsidR="00A636E2" w:rsidRPr="00675E22">
        <w:rPr>
          <w:rFonts w:ascii="游明朝" w:eastAsia="游明朝" w:hAnsi="游明朝" w:cs="Times New Roman" w:hint="eastAsia"/>
          <w:spacing w:val="5"/>
          <w:kern w:val="0"/>
          <w:sz w:val="24"/>
          <w:szCs w:val="24"/>
        </w:rPr>
        <w:t>対象となる事業者は</w:t>
      </w:r>
      <w:r w:rsidR="00534B36" w:rsidRPr="00675E22">
        <w:rPr>
          <w:rFonts w:ascii="游明朝" w:eastAsia="游明朝" w:hAnsi="游明朝" w:cs="Times New Roman" w:hint="eastAsia"/>
          <w:spacing w:val="5"/>
          <w:kern w:val="0"/>
          <w:sz w:val="24"/>
          <w:szCs w:val="24"/>
        </w:rPr>
        <w:t>、一次産業事業者を除く</w:t>
      </w:r>
      <w:r w:rsidR="00FF0329" w:rsidRPr="00675E22">
        <w:rPr>
          <w:rFonts w:ascii="游明朝" w:eastAsia="游明朝" w:hAnsi="游明朝" w:cs="Times New Roman" w:hint="eastAsia"/>
          <w:spacing w:val="5"/>
          <w:kern w:val="0"/>
          <w:sz w:val="24"/>
          <w:szCs w:val="24"/>
        </w:rPr>
        <w:t>次の</w:t>
      </w:r>
      <w:r w:rsidR="008E0332" w:rsidRPr="00675E22">
        <w:rPr>
          <w:rFonts w:ascii="游明朝" w:eastAsia="游明朝" w:hAnsi="游明朝" w:cs="Times New Roman" w:hint="eastAsia"/>
          <w:spacing w:val="5"/>
          <w:kern w:val="0"/>
          <w:sz w:val="24"/>
          <w:szCs w:val="24"/>
        </w:rPr>
        <w:t>第１</w:t>
      </w:r>
      <w:r w:rsidR="00FF0329" w:rsidRPr="00675E22">
        <w:rPr>
          <w:rFonts w:ascii="游明朝" w:eastAsia="游明朝" w:hAnsi="游明朝" w:cs="Times New Roman" w:hint="eastAsia"/>
          <w:spacing w:val="5"/>
          <w:kern w:val="0"/>
          <w:sz w:val="24"/>
          <w:szCs w:val="24"/>
        </w:rPr>
        <w:t>号</w:t>
      </w:r>
      <w:r w:rsidR="008E0332" w:rsidRPr="00675E22">
        <w:rPr>
          <w:rFonts w:ascii="游明朝" w:eastAsia="游明朝" w:hAnsi="游明朝" w:cs="Times New Roman" w:hint="eastAsia"/>
          <w:spacing w:val="5"/>
          <w:kern w:val="0"/>
          <w:sz w:val="24"/>
          <w:szCs w:val="24"/>
        </w:rPr>
        <w:t>又は第２</w:t>
      </w:r>
      <w:r w:rsidR="00FF0329" w:rsidRPr="00675E22">
        <w:rPr>
          <w:rFonts w:ascii="游明朝" w:eastAsia="游明朝" w:hAnsi="游明朝" w:cs="Times New Roman" w:hint="eastAsia"/>
          <w:spacing w:val="5"/>
          <w:kern w:val="0"/>
          <w:sz w:val="24"/>
          <w:szCs w:val="24"/>
        </w:rPr>
        <w:t>号</w:t>
      </w:r>
      <w:r w:rsidR="00C55E33" w:rsidRPr="00675E22">
        <w:rPr>
          <w:rFonts w:ascii="游明朝" w:eastAsia="游明朝" w:hAnsi="游明朝" w:cs="Times New Roman" w:hint="eastAsia"/>
          <w:spacing w:val="5"/>
          <w:kern w:val="0"/>
          <w:sz w:val="24"/>
          <w:szCs w:val="24"/>
        </w:rPr>
        <w:t>に該当する者で</w:t>
      </w:r>
      <w:r w:rsidR="008E0332" w:rsidRPr="00675E22">
        <w:rPr>
          <w:rFonts w:ascii="游明朝" w:eastAsia="游明朝" w:hAnsi="游明朝" w:cs="Times New Roman" w:hint="eastAsia"/>
          <w:spacing w:val="5"/>
          <w:kern w:val="0"/>
          <w:sz w:val="24"/>
          <w:szCs w:val="24"/>
        </w:rPr>
        <w:t>、第３</w:t>
      </w:r>
      <w:r w:rsidR="00FF0329" w:rsidRPr="00675E22">
        <w:rPr>
          <w:rFonts w:ascii="游明朝" w:eastAsia="游明朝" w:hAnsi="游明朝" w:cs="Times New Roman" w:hint="eastAsia"/>
          <w:spacing w:val="5"/>
          <w:kern w:val="0"/>
          <w:sz w:val="24"/>
          <w:szCs w:val="24"/>
        </w:rPr>
        <w:t>号</w:t>
      </w:r>
      <w:r w:rsidR="008E0332" w:rsidRPr="00675E22">
        <w:rPr>
          <w:rFonts w:ascii="游明朝" w:eastAsia="游明朝" w:hAnsi="游明朝" w:cs="Times New Roman" w:hint="eastAsia"/>
          <w:spacing w:val="5"/>
          <w:kern w:val="0"/>
          <w:sz w:val="24"/>
          <w:szCs w:val="24"/>
        </w:rPr>
        <w:t>から第</w:t>
      </w:r>
      <w:r w:rsidR="00BE752D" w:rsidRPr="00675E22">
        <w:rPr>
          <w:rFonts w:ascii="游明朝" w:eastAsia="游明朝" w:hAnsi="游明朝" w:cs="Times New Roman" w:hint="eastAsia"/>
          <w:spacing w:val="5"/>
          <w:kern w:val="0"/>
          <w:sz w:val="24"/>
          <w:szCs w:val="24"/>
        </w:rPr>
        <w:t>７</w:t>
      </w:r>
      <w:r w:rsidR="00FF0329" w:rsidRPr="00675E22">
        <w:rPr>
          <w:rFonts w:ascii="游明朝" w:eastAsia="游明朝" w:hAnsi="游明朝" w:cs="Times New Roman" w:hint="eastAsia"/>
          <w:spacing w:val="5"/>
          <w:kern w:val="0"/>
          <w:sz w:val="24"/>
          <w:szCs w:val="24"/>
        </w:rPr>
        <w:t>号</w:t>
      </w:r>
      <w:r w:rsidR="00A636E2" w:rsidRPr="00675E22">
        <w:rPr>
          <w:rFonts w:ascii="游明朝" w:eastAsia="游明朝" w:hAnsi="游明朝" w:cs="Times New Roman" w:hint="eastAsia"/>
          <w:spacing w:val="5"/>
          <w:kern w:val="0"/>
          <w:sz w:val="24"/>
          <w:szCs w:val="24"/>
        </w:rPr>
        <w:t>の要件を全て満たす者</w:t>
      </w:r>
      <w:r w:rsidR="00FF0329" w:rsidRPr="00675E22">
        <w:rPr>
          <w:rFonts w:ascii="游明朝" w:eastAsia="游明朝" w:hAnsi="游明朝" w:cs="Times New Roman" w:hint="eastAsia"/>
          <w:spacing w:val="5"/>
          <w:kern w:val="0"/>
          <w:sz w:val="24"/>
          <w:szCs w:val="24"/>
        </w:rPr>
        <w:t>（以下「事業者等」という。）</w:t>
      </w:r>
      <w:r w:rsidR="00A636E2" w:rsidRPr="00675E22">
        <w:rPr>
          <w:rFonts w:ascii="游明朝" w:eastAsia="游明朝" w:hAnsi="游明朝" w:cs="Times New Roman" w:hint="eastAsia"/>
          <w:spacing w:val="5"/>
          <w:kern w:val="0"/>
          <w:sz w:val="24"/>
          <w:szCs w:val="24"/>
        </w:rPr>
        <w:t>とする。</w:t>
      </w:r>
    </w:p>
    <w:p w14:paraId="2651FB61" w14:textId="05813C60" w:rsidR="00A636E2" w:rsidRPr="00675E22" w:rsidRDefault="00A636E2" w:rsidP="004A2E31">
      <w:pPr>
        <w:autoSpaceDE w:val="0"/>
        <w:autoSpaceDN w:val="0"/>
        <w:adjustRightInd w:val="0"/>
        <w:snapToGrid w:val="0"/>
        <w:spacing w:line="288" w:lineRule="auto"/>
        <w:ind w:leftChars="100" w:left="434" w:hangingChars="100" w:hanging="237"/>
        <w:jc w:val="left"/>
        <w:rPr>
          <w:rFonts w:ascii="游明朝" w:eastAsia="游明朝" w:hAnsi="游明朝" w:cs="Times New Roman"/>
          <w:spacing w:val="5"/>
          <w:kern w:val="0"/>
          <w:sz w:val="24"/>
          <w:szCs w:val="24"/>
        </w:rPr>
      </w:pPr>
      <w:r w:rsidRPr="00675E22">
        <w:rPr>
          <w:rFonts w:ascii="游明朝" w:eastAsia="游明朝" w:hAnsi="游明朝" w:cs="Times New Roman" w:hint="eastAsia"/>
          <w:spacing w:val="5"/>
          <w:kern w:val="0"/>
          <w:sz w:val="24"/>
          <w:szCs w:val="24"/>
        </w:rPr>
        <w:t xml:space="preserve">(1)　</w:t>
      </w:r>
      <w:r w:rsidR="000E6B32" w:rsidRPr="00675E22">
        <w:rPr>
          <w:rFonts w:hint="eastAsia"/>
          <w:sz w:val="24"/>
          <w:szCs w:val="24"/>
        </w:rPr>
        <w:t xml:space="preserve"> </w:t>
      </w:r>
      <w:r w:rsidR="000E6B32" w:rsidRPr="00675E22">
        <w:rPr>
          <w:rFonts w:ascii="游明朝" w:eastAsia="游明朝" w:hAnsi="游明朝" w:cs="Times New Roman" w:hint="eastAsia"/>
          <w:spacing w:val="5"/>
          <w:kern w:val="0"/>
          <w:sz w:val="24"/>
          <w:szCs w:val="24"/>
        </w:rPr>
        <w:t>中小企業基本法（昭和３８年法律第１５４号）第２条第１項に規定する中小企業者（個人事業主を含む。）、同法第２条第５項に規定する小規模企業者又は中小企業団体の組織に関する法律（昭和３２年法律第１８５号）第３条第１項に規定する中小企業団体であって、常時使用する従業員の数が中小企業者の基準に準じる事業者であること。</w:t>
      </w:r>
    </w:p>
    <w:p w14:paraId="32258C16" w14:textId="13F64D20" w:rsidR="00A636E2" w:rsidRPr="00675E22" w:rsidRDefault="00A636E2" w:rsidP="004A2E31">
      <w:pPr>
        <w:autoSpaceDE w:val="0"/>
        <w:autoSpaceDN w:val="0"/>
        <w:adjustRightInd w:val="0"/>
        <w:snapToGrid w:val="0"/>
        <w:spacing w:line="288" w:lineRule="auto"/>
        <w:ind w:leftChars="100" w:left="434" w:hangingChars="100" w:hanging="237"/>
        <w:jc w:val="left"/>
        <w:rPr>
          <w:rFonts w:ascii="游明朝" w:eastAsia="游明朝" w:hAnsi="游明朝" w:cs="Times New Roman"/>
          <w:spacing w:val="5"/>
          <w:kern w:val="0"/>
          <w:sz w:val="24"/>
          <w:szCs w:val="24"/>
        </w:rPr>
      </w:pPr>
      <w:r w:rsidRPr="00675E22">
        <w:rPr>
          <w:rFonts w:ascii="游明朝" w:eastAsia="游明朝" w:hAnsi="游明朝" w:cs="Times New Roman" w:hint="eastAsia"/>
          <w:spacing w:val="5"/>
          <w:kern w:val="0"/>
          <w:sz w:val="24"/>
          <w:szCs w:val="24"/>
        </w:rPr>
        <w:t>(2)</w:t>
      </w:r>
      <w:r w:rsidR="000E6B32" w:rsidRPr="00675E22">
        <w:rPr>
          <w:rFonts w:ascii="游明朝" w:eastAsia="游明朝" w:hAnsi="游明朝" w:cs="Times New Roman" w:hint="eastAsia"/>
          <w:spacing w:val="5"/>
          <w:kern w:val="0"/>
          <w:sz w:val="24"/>
          <w:szCs w:val="24"/>
        </w:rPr>
        <w:t xml:space="preserve">　</w:t>
      </w:r>
      <w:r w:rsidRPr="00675E22">
        <w:rPr>
          <w:rFonts w:ascii="游明朝" w:eastAsia="游明朝" w:hAnsi="游明朝" w:cs="Times New Roman" w:hint="eastAsia"/>
          <w:spacing w:val="5"/>
          <w:kern w:val="0"/>
          <w:sz w:val="24"/>
          <w:szCs w:val="24"/>
        </w:rPr>
        <w:t>一般社団法人及び一般財団法人に関する法律（平</w:t>
      </w:r>
      <w:r w:rsidR="000E6B32" w:rsidRPr="00675E22">
        <w:rPr>
          <w:rFonts w:ascii="游明朝" w:eastAsia="游明朝" w:hAnsi="游明朝" w:cs="Times New Roman" w:hint="eastAsia"/>
          <w:spacing w:val="5"/>
          <w:kern w:val="0"/>
          <w:sz w:val="24"/>
          <w:szCs w:val="24"/>
        </w:rPr>
        <w:t>成１８年法律第４８</w:t>
      </w:r>
      <w:r w:rsidRPr="00675E22">
        <w:rPr>
          <w:rFonts w:ascii="游明朝" w:eastAsia="游明朝" w:hAnsi="游明朝" w:cs="Times New Roman" w:hint="eastAsia"/>
          <w:spacing w:val="5"/>
          <w:kern w:val="0"/>
          <w:sz w:val="24"/>
          <w:szCs w:val="24"/>
        </w:rPr>
        <w:t>号）及び公益社団法人及び公益財団法人の認定等に関する法律（</w:t>
      </w:r>
      <w:r w:rsidR="000E6B32" w:rsidRPr="00675E22">
        <w:rPr>
          <w:rFonts w:ascii="游明朝" w:eastAsia="游明朝" w:hAnsi="游明朝" w:cs="Times New Roman" w:hint="eastAsia"/>
          <w:spacing w:val="5"/>
          <w:kern w:val="0"/>
          <w:sz w:val="24"/>
          <w:szCs w:val="24"/>
        </w:rPr>
        <w:t>平成</w:t>
      </w:r>
      <w:r w:rsidR="008F0E8B" w:rsidRPr="00675E22">
        <w:rPr>
          <w:rFonts w:ascii="游明朝" w:eastAsia="游明朝" w:hAnsi="游明朝" w:cs="Times New Roman" w:hint="eastAsia"/>
          <w:spacing w:val="5"/>
          <w:kern w:val="0"/>
          <w:sz w:val="24"/>
          <w:szCs w:val="24"/>
        </w:rPr>
        <w:t>１８</w:t>
      </w:r>
      <w:r w:rsidR="000E6B32" w:rsidRPr="00675E22">
        <w:rPr>
          <w:rFonts w:ascii="游明朝" w:eastAsia="游明朝" w:hAnsi="游明朝" w:cs="Times New Roman" w:hint="eastAsia"/>
          <w:spacing w:val="5"/>
          <w:kern w:val="0"/>
          <w:sz w:val="24"/>
          <w:szCs w:val="24"/>
        </w:rPr>
        <w:t>年法律第</w:t>
      </w:r>
      <w:r w:rsidR="008F0E8B" w:rsidRPr="00675E22">
        <w:rPr>
          <w:rFonts w:ascii="游明朝" w:eastAsia="游明朝" w:hAnsi="游明朝" w:cs="Times New Roman" w:hint="eastAsia"/>
          <w:spacing w:val="5"/>
          <w:kern w:val="0"/>
          <w:sz w:val="24"/>
          <w:szCs w:val="24"/>
        </w:rPr>
        <w:t>４</w:t>
      </w:r>
      <w:r w:rsidR="000E6B32" w:rsidRPr="00675E22">
        <w:rPr>
          <w:rFonts w:ascii="游明朝" w:eastAsia="游明朝" w:hAnsi="游明朝" w:cs="Times New Roman" w:hint="eastAsia"/>
          <w:spacing w:val="5"/>
          <w:kern w:val="0"/>
          <w:sz w:val="24"/>
          <w:szCs w:val="24"/>
        </w:rPr>
        <w:t>９</w:t>
      </w:r>
      <w:r w:rsidRPr="00675E22">
        <w:rPr>
          <w:rFonts w:ascii="游明朝" w:eastAsia="游明朝" w:hAnsi="游明朝" w:cs="Times New Roman" w:hint="eastAsia"/>
          <w:spacing w:val="5"/>
          <w:kern w:val="0"/>
          <w:sz w:val="24"/>
          <w:szCs w:val="24"/>
        </w:rPr>
        <w:t>号）に規定する社団法人及び財団法人又は特定非営利活動促進法（平</w:t>
      </w:r>
      <w:r w:rsidR="000E6B32" w:rsidRPr="00675E22">
        <w:rPr>
          <w:rFonts w:ascii="游明朝" w:eastAsia="游明朝" w:hAnsi="游明朝" w:cs="Times New Roman" w:hint="eastAsia"/>
          <w:spacing w:val="5"/>
          <w:kern w:val="0"/>
          <w:sz w:val="24"/>
          <w:szCs w:val="24"/>
        </w:rPr>
        <w:t>成１０年法律第７</w:t>
      </w:r>
      <w:r w:rsidRPr="00675E22">
        <w:rPr>
          <w:rFonts w:ascii="游明朝" w:eastAsia="游明朝" w:hAnsi="游明朝" w:cs="Times New Roman" w:hint="eastAsia"/>
          <w:spacing w:val="5"/>
          <w:kern w:val="0"/>
          <w:sz w:val="24"/>
          <w:szCs w:val="24"/>
        </w:rPr>
        <w:t>号）に規定する特定非営利活動法人であること。ただし、常時使用する従業員の数は</w:t>
      </w:r>
      <w:r w:rsidR="000E6B32" w:rsidRPr="00675E22">
        <w:rPr>
          <w:rFonts w:ascii="游明朝" w:eastAsia="游明朝" w:hAnsi="游明朝" w:cs="Times New Roman" w:hint="eastAsia"/>
          <w:spacing w:val="5"/>
          <w:kern w:val="0"/>
          <w:sz w:val="24"/>
          <w:szCs w:val="24"/>
        </w:rPr>
        <w:t>業種により</w:t>
      </w:r>
      <w:r w:rsidRPr="00675E22">
        <w:rPr>
          <w:rFonts w:ascii="游明朝" w:eastAsia="游明朝" w:hAnsi="游明朝" w:cs="Times New Roman" w:hint="eastAsia"/>
          <w:spacing w:val="5"/>
          <w:kern w:val="0"/>
          <w:sz w:val="24"/>
          <w:szCs w:val="24"/>
        </w:rPr>
        <w:t>前</w:t>
      </w:r>
      <w:r w:rsidR="009E644D" w:rsidRPr="00675E22">
        <w:rPr>
          <w:rFonts w:ascii="游明朝" w:eastAsia="游明朝" w:hAnsi="游明朝" w:cs="Times New Roman" w:hint="eastAsia"/>
          <w:spacing w:val="5"/>
          <w:kern w:val="0"/>
          <w:sz w:val="24"/>
          <w:szCs w:val="24"/>
        </w:rPr>
        <w:t>号</w:t>
      </w:r>
      <w:r w:rsidRPr="00675E22">
        <w:rPr>
          <w:rFonts w:ascii="游明朝" w:eastAsia="游明朝" w:hAnsi="游明朝" w:cs="Times New Roman" w:hint="eastAsia"/>
          <w:spacing w:val="5"/>
          <w:kern w:val="0"/>
          <w:sz w:val="24"/>
          <w:szCs w:val="24"/>
        </w:rPr>
        <w:t>に規定する</w:t>
      </w:r>
      <w:r w:rsidR="006E7583" w:rsidRPr="00675E22">
        <w:rPr>
          <w:rFonts w:ascii="游明朝" w:eastAsia="游明朝" w:hAnsi="游明朝" w:cs="Times New Roman" w:hint="eastAsia"/>
          <w:spacing w:val="5"/>
          <w:kern w:val="0"/>
          <w:sz w:val="24"/>
          <w:szCs w:val="24"/>
        </w:rPr>
        <w:t>中小</w:t>
      </w:r>
      <w:r w:rsidR="000E6B32" w:rsidRPr="00675E22">
        <w:rPr>
          <w:rFonts w:ascii="游明朝" w:eastAsia="游明朝" w:hAnsi="游明朝" w:cs="Times New Roman" w:hint="eastAsia"/>
          <w:spacing w:val="5"/>
          <w:kern w:val="0"/>
          <w:sz w:val="24"/>
          <w:szCs w:val="24"/>
        </w:rPr>
        <w:t>企業者の基準</w:t>
      </w:r>
      <w:r w:rsidRPr="00675E22">
        <w:rPr>
          <w:rFonts w:ascii="游明朝" w:eastAsia="游明朝" w:hAnsi="游明朝" w:cs="Times New Roman" w:hint="eastAsia"/>
          <w:spacing w:val="5"/>
          <w:kern w:val="0"/>
          <w:sz w:val="24"/>
          <w:szCs w:val="24"/>
        </w:rPr>
        <w:t>に準ずる。</w:t>
      </w:r>
    </w:p>
    <w:p w14:paraId="6360FD80" w14:textId="09FD1078" w:rsidR="00185D1E" w:rsidRPr="00675E22" w:rsidRDefault="00A636E2" w:rsidP="004A2E31">
      <w:pPr>
        <w:autoSpaceDE w:val="0"/>
        <w:autoSpaceDN w:val="0"/>
        <w:adjustRightInd w:val="0"/>
        <w:snapToGrid w:val="0"/>
        <w:spacing w:line="288" w:lineRule="auto"/>
        <w:ind w:leftChars="100" w:left="434" w:hangingChars="100" w:hanging="237"/>
        <w:jc w:val="left"/>
        <w:rPr>
          <w:rFonts w:ascii="游明朝" w:eastAsia="游明朝" w:hAnsi="游明朝" w:cs="ＭＳ 明朝"/>
          <w:spacing w:val="5"/>
          <w:kern w:val="0"/>
          <w:sz w:val="24"/>
          <w:szCs w:val="24"/>
        </w:rPr>
      </w:pPr>
      <w:r w:rsidRPr="00675E22">
        <w:rPr>
          <w:rFonts w:ascii="游明朝" w:eastAsia="游明朝" w:hAnsi="游明朝" w:cs="Times New Roman" w:hint="eastAsia"/>
          <w:spacing w:val="5"/>
          <w:kern w:val="0"/>
          <w:sz w:val="24"/>
          <w:szCs w:val="24"/>
        </w:rPr>
        <w:t xml:space="preserve">(3)　</w:t>
      </w:r>
      <w:bookmarkStart w:id="4" w:name="_Hlk63950970"/>
      <w:r w:rsidR="00185D1E" w:rsidRPr="00675E22">
        <w:rPr>
          <w:rFonts w:ascii="游明朝" w:eastAsia="游明朝" w:hAnsi="游明朝" w:cs="ＭＳ 明朝" w:hint="eastAsia"/>
          <w:spacing w:val="5"/>
          <w:kern w:val="0"/>
          <w:sz w:val="24"/>
          <w:szCs w:val="24"/>
        </w:rPr>
        <w:t xml:space="preserve"> 萩市内に本店又は主たる事業所があり、</w:t>
      </w:r>
      <w:bookmarkEnd w:id="4"/>
      <w:r w:rsidR="003A0243" w:rsidRPr="00675E22">
        <w:rPr>
          <w:rFonts w:ascii="游明朝" w:eastAsia="游明朝" w:hAnsi="游明朝" w:cs="ＭＳ 明朝" w:hint="eastAsia"/>
          <w:spacing w:val="5"/>
          <w:kern w:val="0"/>
          <w:sz w:val="24"/>
          <w:szCs w:val="24"/>
        </w:rPr>
        <w:t>令和</w:t>
      </w:r>
      <w:r w:rsidR="002624BB" w:rsidRPr="00675E22">
        <w:rPr>
          <w:rFonts w:ascii="游明朝" w:eastAsia="游明朝" w:hAnsi="游明朝" w:cs="ＭＳ 明朝" w:hint="eastAsia"/>
          <w:spacing w:val="5"/>
          <w:kern w:val="0"/>
          <w:sz w:val="24"/>
          <w:szCs w:val="24"/>
        </w:rPr>
        <w:t>８</w:t>
      </w:r>
      <w:r w:rsidR="003A0243" w:rsidRPr="00675E22">
        <w:rPr>
          <w:rFonts w:ascii="游明朝" w:eastAsia="游明朝" w:hAnsi="游明朝" w:cs="ＭＳ 明朝" w:hint="eastAsia"/>
          <w:spacing w:val="5"/>
          <w:kern w:val="0"/>
          <w:sz w:val="24"/>
          <w:szCs w:val="24"/>
        </w:rPr>
        <w:t>年</w:t>
      </w:r>
      <w:r w:rsidR="002624BB" w:rsidRPr="00675E22">
        <w:rPr>
          <w:rFonts w:ascii="游明朝" w:eastAsia="游明朝" w:hAnsi="游明朝" w:cs="ＭＳ 明朝" w:hint="eastAsia"/>
          <w:spacing w:val="5"/>
          <w:kern w:val="0"/>
          <w:sz w:val="24"/>
          <w:szCs w:val="24"/>
        </w:rPr>
        <w:t>３</w:t>
      </w:r>
      <w:r w:rsidR="003A0243" w:rsidRPr="00675E22">
        <w:rPr>
          <w:rFonts w:ascii="游明朝" w:eastAsia="游明朝" w:hAnsi="游明朝" w:cs="ＭＳ 明朝" w:hint="eastAsia"/>
          <w:spacing w:val="5"/>
          <w:kern w:val="0"/>
          <w:sz w:val="24"/>
          <w:szCs w:val="24"/>
        </w:rPr>
        <w:t>月以前から現に事業活動を行っており、今後も経営を継続する意思のある次に掲げる事業者等であること</w:t>
      </w:r>
      <w:r w:rsidR="00185D1E" w:rsidRPr="00675E22">
        <w:rPr>
          <w:rFonts w:ascii="游明朝" w:eastAsia="游明朝" w:hAnsi="游明朝" w:cs="ＭＳ 明朝" w:hint="eastAsia"/>
          <w:spacing w:val="5"/>
          <w:kern w:val="0"/>
          <w:sz w:val="24"/>
          <w:szCs w:val="24"/>
        </w:rPr>
        <w:t>。</w:t>
      </w:r>
    </w:p>
    <w:tbl>
      <w:tblPr>
        <w:tblStyle w:val="ac"/>
        <w:tblW w:w="9497" w:type="dxa"/>
        <w:tblInd w:w="279" w:type="dxa"/>
        <w:tblLook w:val="04A0" w:firstRow="1" w:lastRow="0" w:firstColumn="1" w:lastColumn="0" w:noHBand="0" w:noVBand="1"/>
      </w:tblPr>
      <w:tblGrid>
        <w:gridCol w:w="850"/>
        <w:gridCol w:w="8647"/>
      </w:tblGrid>
      <w:tr w:rsidR="00185D1E" w:rsidRPr="00675E22" w14:paraId="0EFA6DE4" w14:textId="77777777" w:rsidTr="00185D1E">
        <w:trPr>
          <w:trHeight w:val="797"/>
        </w:trPr>
        <w:tc>
          <w:tcPr>
            <w:tcW w:w="850" w:type="dxa"/>
            <w:tcBorders>
              <w:top w:val="single" w:sz="4" w:space="0" w:color="auto"/>
              <w:left w:val="single" w:sz="4" w:space="0" w:color="auto"/>
              <w:bottom w:val="single" w:sz="4" w:space="0" w:color="auto"/>
              <w:right w:val="single" w:sz="4" w:space="0" w:color="auto"/>
            </w:tcBorders>
            <w:hideMark/>
          </w:tcPr>
          <w:p w14:paraId="1AE9F7B6" w14:textId="77777777" w:rsidR="00185D1E" w:rsidRPr="00675E22" w:rsidRDefault="00185D1E">
            <w:pPr>
              <w:autoSpaceDE w:val="0"/>
              <w:autoSpaceDN w:val="0"/>
              <w:adjustRightInd w:val="0"/>
              <w:snapToGrid w:val="0"/>
              <w:jc w:val="center"/>
              <w:rPr>
                <w:rFonts w:ascii="游明朝" w:eastAsia="游明朝" w:hAnsi="游明朝" w:cs="Times New Roman"/>
                <w:spacing w:val="5"/>
                <w:kern w:val="0"/>
                <w:sz w:val="24"/>
                <w:szCs w:val="24"/>
              </w:rPr>
            </w:pPr>
            <w:r w:rsidRPr="00675E22">
              <w:rPr>
                <w:rFonts w:ascii="游明朝" w:eastAsia="游明朝" w:hAnsi="游明朝" w:cs="Times New Roman" w:hint="eastAsia"/>
                <w:spacing w:val="5"/>
                <w:kern w:val="0"/>
                <w:sz w:val="24"/>
                <w:szCs w:val="24"/>
              </w:rPr>
              <w:t>法人</w:t>
            </w:r>
          </w:p>
        </w:tc>
        <w:tc>
          <w:tcPr>
            <w:tcW w:w="8647" w:type="dxa"/>
            <w:tcBorders>
              <w:top w:val="single" w:sz="4" w:space="0" w:color="auto"/>
              <w:left w:val="single" w:sz="4" w:space="0" w:color="auto"/>
              <w:bottom w:val="single" w:sz="4" w:space="0" w:color="auto"/>
              <w:right w:val="single" w:sz="4" w:space="0" w:color="auto"/>
            </w:tcBorders>
            <w:hideMark/>
          </w:tcPr>
          <w:p w14:paraId="3C78DBF5" w14:textId="58C92F99" w:rsidR="00185D1E" w:rsidRPr="00675E22" w:rsidRDefault="00185D1E">
            <w:pPr>
              <w:autoSpaceDE w:val="0"/>
              <w:autoSpaceDN w:val="0"/>
              <w:adjustRightInd w:val="0"/>
              <w:snapToGrid w:val="0"/>
              <w:jc w:val="left"/>
              <w:rPr>
                <w:rFonts w:ascii="游明朝" w:eastAsia="游明朝" w:hAnsi="游明朝" w:cs="Times New Roman"/>
                <w:spacing w:val="5"/>
                <w:kern w:val="0"/>
                <w:sz w:val="24"/>
                <w:szCs w:val="24"/>
              </w:rPr>
            </w:pPr>
            <w:r w:rsidRPr="00675E22">
              <w:rPr>
                <w:rFonts w:ascii="游明朝" w:eastAsia="游明朝" w:hAnsi="游明朝" w:cs="Times New Roman" w:hint="eastAsia"/>
                <w:spacing w:val="5"/>
                <w:kern w:val="0"/>
                <w:sz w:val="24"/>
                <w:szCs w:val="24"/>
              </w:rPr>
              <w:t>萩市に対して開設届の提出があり、法人市民税が課税されている。</w:t>
            </w:r>
          </w:p>
          <w:p w14:paraId="1CD0BD49" w14:textId="3F92A216" w:rsidR="00185D1E" w:rsidRPr="00675E22" w:rsidRDefault="00185D1E">
            <w:pPr>
              <w:autoSpaceDE w:val="0"/>
              <w:autoSpaceDN w:val="0"/>
              <w:adjustRightInd w:val="0"/>
              <w:snapToGrid w:val="0"/>
              <w:jc w:val="left"/>
              <w:rPr>
                <w:rFonts w:ascii="游明朝" w:eastAsia="游明朝" w:hAnsi="游明朝" w:cs="Times New Roman"/>
                <w:spacing w:val="5"/>
                <w:kern w:val="0"/>
                <w:sz w:val="24"/>
                <w:szCs w:val="24"/>
              </w:rPr>
            </w:pPr>
            <w:r w:rsidRPr="00675E22">
              <w:rPr>
                <w:rFonts w:ascii="游明朝" w:eastAsia="游明朝" w:hAnsi="游明朝" w:cs="Times New Roman" w:hint="eastAsia"/>
                <w:spacing w:val="5"/>
                <w:kern w:val="0"/>
                <w:sz w:val="24"/>
                <w:szCs w:val="24"/>
              </w:rPr>
              <w:t>ただし、本社が市外であっても、市内に自己所有</w:t>
            </w:r>
            <w:r w:rsidR="004A2E31" w:rsidRPr="00675E22">
              <w:rPr>
                <w:rFonts w:ascii="游明朝" w:eastAsia="游明朝" w:hAnsi="游明朝" w:cs="Times New Roman" w:hint="eastAsia"/>
                <w:spacing w:val="5"/>
                <w:kern w:val="0"/>
                <w:sz w:val="24"/>
                <w:szCs w:val="24"/>
              </w:rPr>
              <w:t>又は</w:t>
            </w:r>
            <w:r w:rsidRPr="00675E22">
              <w:rPr>
                <w:rFonts w:ascii="游明朝" w:eastAsia="游明朝" w:hAnsi="游明朝" w:cs="Times New Roman" w:hint="eastAsia"/>
                <w:spacing w:val="5"/>
                <w:kern w:val="0"/>
                <w:sz w:val="24"/>
                <w:szCs w:val="24"/>
              </w:rPr>
              <w:t>賃貸により</w:t>
            </w:r>
            <w:r w:rsidR="00F21C01" w:rsidRPr="00675E22">
              <w:rPr>
                <w:rFonts w:ascii="游明朝" w:eastAsia="游明朝" w:hAnsi="游明朝" w:cs="Times New Roman" w:hint="eastAsia"/>
                <w:spacing w:val="5"/>
                <w:kern w:val="0"/>
                <w:sz w:val="24"/>
                <w:szCs w:val="24"/>
              </w:rPr>
              <w:t>主たる</w:t>
            </w:r>
            <w:r w:rsidRPr="00675E22">
              <w:rPr>
                <w:rFonts w:ascii="游明朝" w:eastAsia="游明朝" w:hAnsi="游明朝" w:cs="Times New Roman" w:hint="eastAsia"/>
                <w:spacing w:val="5"/>
                <w:kern w:val="0"/>
                <w:sz w:val="24"/>
                <w:szCs w:val="24"/>
              </w:rPr>
              <w:t>事業所等を開設し、継続的に経済活動、営業活動を行っており、その事業所等に萩市在住の従業員を１年以上継続して雇用している場合は対象とする。</w:t>
            </w:r>
          </w:p>
        </w:tc>
      </w:tr>
      <w:tr w:rsidR="00185D1E" w:rsidRPr="00675E22" w14:paraId="74D916F1" w14:textId="77777777" w:rsidTr="00A4588A">
        <w:trPr>
          <w:trHeight w:val="1515"/>
        </w:trPr>
        <w:tc>
          <w:tcPr>
            <w:tcW w:w="850" w:type="dxa"/>
            <w:tcBorders>
              <w:top w:val="single" w:sz="4" w:space="0" w:color="auto"/>
              <w:left w:val="single" w:sz="4" w:space="0" w:color="auto"/>
              <w:bottom w:val="single" w:sz="4" w:space="0" w:color="auto"/>
              <w:right w:val="single" w:sz="4" w:space="0" w:color="auto"/>
            </w:tcBorders>
            <w:hideMark/>
          </w:tcPr>
          <w:p w14:paraId="38568B89" w14:textId="77777777" w:rsidR="00185D1E" w:rsidRPr="00675E22" w:rsidRDefault="00185D1E" w:rsidP="00A4588A">
            <w:pPr>
              <w:autoSpaceDE w:val="0"/>
              <w:autoSpaceDN w:val="0"/>
              <w:adjustRightInd w:val="0"/>
              <w:snapToGrid w:val="0"/>
              <w:jc w:val="center"/>
              <w:rPr>
                <w:rFonts w:ascii="游明朝" w:eastAsia="游明朝" w:hAnsi="游明朝" w:cs="Times New Roman"/>
                <w:spacing w:val="5"/>
                <w:kern w:val="0"/>
                <w:sz w:val="24"/>
                <w:szCs w:val="24"/>
              </w:rPr>
            </w:pPr>
            <w:r w:rsidRPr="00675E22">
              <w:rPr>
                <w:rFonts w:ascii="游明朝" w:eastAsia="游明朝" w:hAnsi="游明朝" w:cs="Times New Roman" w:hint="eastAsia"/>
                <w:spacing w:val="5"/>
                <w:kern w:val="0"/>
                <w:sz w:val="24"/>
                <w:szCs w:val="24"/>
              </w:rPr>
              <w:t>個人</w:t>
            </w:r>
          </w:p>
        </w:tc>
        <w:tc>
          <w:tcPr>
            <w:tcW w:w="8647" w:type="dxa"/>
            <w:tcBorders>
              <w:top w:val="single" w:sz="4" w:space="0" w:color="auto"/>
              <w:left w:val="single" w:sz="4" w:space="0" w:color="auto"/>
              <w:bottom w:val="single" w:sz="4" w:space="0" w:color="auto"/>
              <w:right w:val="single" w:sz="4" w:space="0" w:color="auto"/>
            </w:tcBorders>
            <w:hideMark/>
          </w:tcPr>
          <w:p w14:paraId="6B33DA16" w14:textId="77777777" w:rsidR="00185D1E" w:rsidRPr="00675E22" w:rsidRDefault="00185D1E" w:rsidP="00A4588A">
            <w:pPr>
              <w:autoSpaceDE w:val="0"/>
              <w:autoSpaceDN w:val="0"/>
              <w:adjustRightInd w:val="0"/>
              <w:snapToGrid w:val="0"/>
              <w:jc w:val="left"/>
              <w:rPr>
                <w:rFonts w:ascii="游明朝" w:eastAsia="游明朝" w:hAnsi="游明朝" w:cs="Times New Roman"/>
                <w:spacing w:val="5"/>
                <w:kern w:val="0"/>
                <w:sz w:val="24"/>
                <w:szCs w:val="24"/>
              </w:rPr>
            </w:pPr>
            <w:r w:rsidRPr="00675E22">
              <w:rPr>
                <w:rFonts w:ascii="游明朝" w:eastAsia="游明朝" w:hAnsi="游明朝" w:cs="Times New Roman" w:hint="eastAsia"/>
                <w:spacing w:val="5"/>
                <w:kern w:val="0"/>
                <w:sz w:val="24"/>
                <w:szCs w:val="24"/>
              </w:rPr>
              <w:t>代表者が市内に住み、住民登録をしており、個人市民税が課税されている。</w:t>
            </w:r>
          </w:p>
          <w:p w14:paraId="3F427D98" w14:textId="6A11A8B6" w:rsidR="00185D1E" w:rsidRPr="00675E22" w:rsidRDefault="00185D1E" w:rsidP="00A4588A">
            <w:pPr>
              <w:autoSpaceDE w:val="0"/>
              <w:autoSpaceDN w:val="0"/>
              <w:adjustRightInd w:val="0"/>
              <w:snapToGrid w:val="0"/>
              <w:jc w:val="left"/>
              <w:rPr>
                <w:rFonts w:ascii="游明朝" w:eastAsia="游明朝" w:hAnsi="游明朝" w:cs="Times New Roman"/>
                <w:spacing w:val="5"/>
                <w:kern w:val="0"/>
                <w:sz w:val="24"/>
                <w:szCs w:val="24"/>
              </w:rPr>
            </w:pPr>
            <w:r w:rsidRPr="00675E22">
              <w:rPr>
                <w:rFonts w:ascii="游明朝" w:eastAsia="游明朝" w:hAnsi="游明朝" w:cs="Times New Roman" w:hint="eastAsia"/>
                <w:spacing w:val="5"/>
                <w:kern w:val="0"/>
                <w:sz w:val="24"/>
                <w:szCs w:val="24"/>
              </w:rPr>
              <w:t>ただし、市外在住者であっても、市内に自己所有</w:t>
            </w:r>
            <w:r w:rsidR="004A2E31" w:rsidRPr="00675E22">
              <w:rPr>
                <w:rFonts w:ascii="游明朝" w:eastAsia="游明朝" w:hAnsi="游明朝" w:cs="Times New Roman" w:hint="eastAsia"/>
                <w:spacing w:val="5"/>
                <w:kern w:val="0"/>
                <w:sz w:val="24"/>
                <w:szCs w:val="24"/>
              </w:rPr>
              <w:t>又は</w:t>
            </w:r>
            <w:r w:rsidRPr="00675E22">
              <w:rPr>
                <w:rFonts w:ascii="游明朝" w:eastAsia="游明朝" w:hAnsi="游明朝" w:cs="Times New Roman" w:hint="eastAsia"/>
                <w:spacing w:val="5"/>
                <w:kern w:val="0"/>
                <w:sz w:val="24"/>
                <w:szCs w:val="24"/>
              </w:rPr>
              <w:t>賃貸により</w:t>
            </w:r>
            <w:r w:rsidR="00F21C01" w:rsidRPr="00675E22">
              <w:rPr>
                <w:rFonts w:ascii="游明朝" w:eastAsia="游明朝" w:hAnsi="游明朝" w:cs="Times New Roman" w:hint="eastAsia"/>
                <w:spacing w:val="5"/>
                <w:kern w:val="0"/>
                <w:sz w:val="24"/>
                <w:szCs w:val="24"/>
              </w:rPr>
              <w:t>主たる</w:t>
            </w:r>
            <w:r w:rsidRPr="00675E22">
              <w:rPr>
                <w:rFonts w:ascii="游明朝" w:eastAsia="游明朝" w:hAnsi="游明朝" w:cs="Times New Roman" w:hint="eastAsia"/>
                <w:spacing w:val="5"/>
                <w:kern w:val="0"/>
                <w:sz w:val="24"/>
                <w:szCs w:val="24"/>
              </w:rPr>
              <w:t>事業所等を開設し、継続的に経済活動、営業活動を行っており、その事業所等に萩市在住の従業員を１年以上継続して雇用している場合は対象とする。</w:t>
            </w:r>
          </w:p>
        </w:tc>
      </w:tr>
    </w:tbl>
    <w:p w14:paraId="1BC0F7BC" w14:textId="77777777" w:rsidR="00C11A44" w:rsidRPr="00675E22" w:rsidRDefault="00C11A44" w:rsidP="004A2E31">
      <w:pPr>
        <w:autoSpaceDE w:val="0"/>
        <w:autoSpaceDN w:val="0"/>
        <w:adjustRightInd w:val="0"/>
        <w:snapToGrid w:val="0"/>
        <w:ind w:leftChars="100" w:left="434" w:hangingChars="100" w:hanging="237"/>
        <w:jc w:val="left"/>
        <w:rPr>
          <w:rFonts w:ascii="游明朝" w:eastAsia="游明朝" w:hAnsi="游明朝" w:cs="Times New Roman"/>
          <w:spacing w:val="5"/>
          <w:kern w:val="0"/>
          <w:sz w:val="24"/>
          <w:szCs w:val="24"/>
        </w:rPr>
      </w:pPr>
    </w:p>
    <w:p w14:paraId="6E164760" w14:textId="18EE52A5" w:rsidR="00185D1E" w:rsidRPr="00675E22" w:rsidRDefault="00A636E2" w:rsidP="004A2E31">
      <w:pPr>
        <w:autoSpaceDE w:val="0"/>
        <w:autoSpaceDN w:val="0"/>
        <w:adjustRightInd w:val="0"/>
        <w:snapToGrid w:val="0"/>
        <w:ind w:leftChars="100" w:left="434" w:hangingChars="100" w:hanging="237"/>
        <w:jc w:val="left"/>
        <w:rPr>
          <w:rFonts w:ascii="游明朝" w:eastAsia="游明朝" w:hAnsi="游明朝" w:cs="Times New Roman"/>
          <w:spacing w:val="5"/>
          <w:kern w:val="0"/>
          <w:sz w:val="24"/>
          <w:szCs w:val="24"/>
        </w:rPr>
      </w:pPr>
      <w:r w:rsidRPr="00675E22">
        <w:rPr>
          <w:rFonts w:ascii="游明朝" w:eastAsia="游明朝" w:hAnsi="游明朝" w:cs="Times New Roman" w:hint="eastAsia"/>
          <w:spacing w:val="5"/>
          <w:kern w:val="0"/>
          <w:sz w:val="24"/>
          <w:szCs w:val="24"/>
        </w:rPr>
        <w:lastRenderedPageBreak/>
        <w:t>(</w:t>
      </w:r>
      <w:r w:rsidR="00CC0A8D" w:rsidRPr="00675E22">
        <w:rPr>
          <w:rFonts w:ascii="游明朝" w:eastAsia="游明朝" w:hAnsi="游明朝" w:cs="Times New Roman" w:hint="eastAsia"/>
          <w:spacing w:val="5"/>
          <w:kern w:val="0"/>
          <w:sz w:val="24"/>
          <w:szCs w:val="24"/>
        </w:rPr>
        <w:t>4</w:t>
      </w:r>
      <w:r w:rsidRPr="00675E22">
        <w:rPr>
          <w:rFonts w:ascii="游明朝" w:eastAsia="游明朝" w:hAnsi="游明朝" w:cs="Times New Roman" w:hint="eastAsia"/>
          <w:spacing w:val="5"/>
          <w:kern w:val="0"/>
          <w:sz w:val="24"/>
          <w:szCs w:val="24"/>
        </w:rPr>
        <w:t>)</w:t>
      </w:r>
      <w:r w:rsidR="000E6B32" w:rsidRPr="00675E22">
        <w:rPr>
          <w:rFonts w:ascii="游明朝" w:eastAsia="游明朝" w:hAnsi="游明朝" w:cs="Times New Roman" w:hint="eastAsia"/>
          <w:spacing w:val="5"/>
          <w:kern w:val="0"/>
          <w:sz w:val="24"/>
          <w:szCs w:val="24"/>
        </w:rPr>
        <w:t xml:space="preserve">　</w:t>
      </w:r>
      <w:bookmarkStart w:id="5" w:name="_Hlk95401375"/>
      <w:r w:rsidR="00F21C01" w:rsidRPr="00675E22">
        <w:rPr>
          <w:rFonts w:ascii="游明朝" w:eastAsia="游明朝" w:hAnsi="游明朝" w:cs="Times New Roman" w:hint="eastAsia"/>
          <w:spacing w:val="5"/>
          <w:kern w:val="0"/>
          <w:sz w:val="24"/>
          <w:szCs w:val="24"/>
        </w:rPr>
        <w:t>令和</w:t>
      </w:r>
      <w:r w:rsidR="007B1DB0" w:rsidRPr="00675E22">
        <w:rPr>
          <w:rFonts w:ascii="游明朝" w:eastAsia="游明朝" w:hAnsi="游明朝" w:cs="Times New Roman" w:hint="eastAsia"/>
          <w:spacing w:val="5"/>
          <w:kern w:val="0"/>
          <w:sz w:val="24"/>
          <w:szCs w:val="24"/>
        </w:rPr>
        <w:t>８</w:t>
      </w:r>
      <w:r w:rsidR="00F21C01" w:rsidRPr="00675E22">
        <w:rPr>
          <w:rFonts w:ascii="游明朝" w:eastAsia="游明朝" w:hAnsi="游明朝" w:cs="Times New Roman" w:hint="eastAsia"/>
          <w:spacing w:val="5"/>
          <w:kern w:val="0"/>
          <w:sz w:val="24"/>
          <w:szCs w:val="24"/>
        </w:rPr>
        <w:t>年４月から令和</w:t>
      </w:r>
      <w:r w:rsidR="007B1DB0" w:rsidRPr="00675E22">
        <w:rPr>
          <w:rFonts w:ascii="游明朝" w:eastAsia="游明朝" w:hAnsi="游明朝" w:cs="Times New Roman" w:hint="eastAsia"/>
          <w:spacing w:val="5"/>
          <w:kern w:val="0"/>
          <w:sz w:val="24"/>
          <w:szCs w:val="24"/>
        </w:rPr>
        <w:t>８</w:t>
      </w:r>
      <w:r w:rsidR="00F21C01" w:rsidRPr="00675E22">
        <w:rPr>
          <w:rFonts w:ascii="游明朝" w:eastAsia="游明朝" w:hAnsi="游明朝" w:cs="Times New Roman" w:hint="eastAsia"/>
          <w:spacing w:val="5"/>
          <w:kern w:val="0"/>
          <w:sz w:val="24"/>
          <w:szCs w:val="24"/>
        </w:rPr>
        <w:t>年</w:t>
      </w:r>
      <w:r w:rsidR="007B1DB0" w:rsidRPr="00675E22">
        <w:rPr>
          <w:rFonts w:ascii="游明朝" w:eastAsia="游明朝" w:hAnsi="游明朝" w:cs="Times New Roman" w:hint="eastAsia"/>
          <w:spacing w:val="5"/>
          <w:kern w:val="0"/>
          <w:sz w:val="24"/>
          <w:szCs w:val="24"/>
        </w:rPr>
        <w:t>６</w:t>
      </w:r>
      <w:r w:rsidR="00F21C01" w:rsidRPr="00675E22">
        <w:rPr>
          <w:rFonts w:ascii="游明朝" w:eastAsia="游明朝" w:hAnsi="游明朝" w:cs="Times New Roman" w:hint="eastAsia"/>
          <w:spacing w:val="5"/>
          <w:kern w:val="0"/>
          <w:sz w:val="24"/>
          <w:szCs w:val="24"/>
        </w:rPr>
        <w:t>月の３か月（以下</w:t>
      </w:r>
      <w:r w:rsidR="008A5897" w:rsidRPr="00675E22">
        <w:rPr>
          <w:rFonts w:ascii="游明朝" w:eastAsia="游明朝" w:hAnsi="游明朝" w:cs="Times New Roman" w:hint="eastAsia"/>
          <w:spacing w:val="5"/>
          <w:kern w:val="0"/>
          <w:sz w:val="24"/>
          <w:szCs w:val="24"/>
        </w:rPr>
        <w:t>「</w:t>
      </w:r>
      <w:r w:rsidR="00F21C01" w:rsidRPr="00675E22">
        <w:rPr>
          <w:rFonts w:ascii="游明朝" w:eastAsia="游明朝" w:hAnsi="游明朝" w:cs="Times New Roman" w:hint="eastAsia"/>
          <w:spacing w:val="5"/>
          <w:kern w:val="0"/>
          <w:sz w:val="24"/>
          <w:szCs w:val="24"/>
        </w:rPr>
        <w:t>対象期間</w:t>
      </w:r>
      <w:r w:rsidR="008A5897" w:rsidRPr="00675E22">
        <w:rPr>
          <w:rFonts w:ascii="游明朝" w:eastAsia="游明朝" w:hAnsi="游明朝" w:cs="Times New Roman" w:hint="eastAsia"/>
          <w:spacing w:val="5"/>
          <w:kern w:val="0"/>
          <w:sz w:val="24"/>
          <w:szCs w:val="24"/>
        </w:rPr>
        <w:t>」という。</w:t>
      </w:r>
      <w:r w:rsidR="00F21C01" w:rsidRPr="00675E22">
        <w:rPr>
          <w:rFonts w:ascii="游明朝" w:eastAsia="游明朝" w:hAnsi="游明朝" w:cs="Times New Roman" w:hint="eastAsia"/>
          <w:spacing w:val="5"/>
          <w:kern w:val="0"/>
          <w:sz w:val="24"/>
          <w:szCs w:val="24"/>
        </w:rPr>
        <w:t>）の売上</w:t>
      </w:r>
      <w:r w:rsidR="00AB0448" w:rsidRPr="00675E22">
        <w:rPr>
          <w:rFonts w:ascii="游明朝" w:eastAsia="游明朝" w:hAnsi="游明朝" w:cs="Times New Roman" w:hint="eastAsia"/>
          <w:spacing w:val="5"/>
          <w:kern w:val="0"/>
          <w:sz w:val="24"/>
          <w:szCs w:val="24"/>
        </w:rPr>
        <w:t>金額</w:t>
      </w:r>
      <w:r w:rsidR="00F21C01" w:rsidRPr="00675E22">
        <w:rPr>
          <w:rFonts w:ascii="游明朝" w:eastAsia="游明朝" w:hAnsi="游明朝" w:cs="Times New Roman" w:hint="eastAsia"/>
          <w:spacing w:val="5"/>
          <w:kern w:val="0"/>
          <w:sz w:val="24"/>
          <w:szCs w:val="24"/>
        </w:rPr>
        <w:t>に対する</w:t>
      </w:r>
      <w:r w:rsidR="00AB0448" w:rsidRPr="00675E22">
        <w:rPr>
          <w:rFonts w:ascii="游明朝" w:eastAsia="游明朝" w:hAnsi="游明朝" w:cs="Times New Roman" w:hint="eastAsia"/>
          <w:spacing w:val="5"/>
          <w:kern w:val="0"/>
          <w:sz w:val="24"/>
          <w:szCs w:val="24"/>
        </w:rPr>
        <w:t>、売上金額から</w:t>
      </w:r>
      <w:r w:rsidR="00CD19C2" w:rsidRPr="00675E22">
        <w:rPr>
          <w:rFonts w:ascii="游明朝" w:eastAsia="游明朝" w:hAnsi="游明朝" w:cs="Times New Roman" w:hint="eastAsia"/>
          <w:spacing w:val="5"/>
          <w:kern w:val="0"/>
          <w:sz w:val="24"/>
          <w:szCs w:val="24"/>
        </w:rPr>
        <w:t>別表１に掲げる</w:t>
      </w:r>
      <w:r w:rsidR="00AB0448" w:rsidRPr="00675E22">
        <w:rPr>
          <w:rFonts w:ascii="游明朝" w:eastAsia="游明朝" w:hAnsi="游明朝" w:cs="Times New Roman" w:hint="eastAsia"/>
          <w:spacing w:val="5"/>
          <w:kern w:val="0"/>
          <w:sz w:val="24"/>
          <w:szCs w:val="24"/>
        </w:rPr>
        <w:t>影響対象経費を差し引いた額（以下「売上利益額」という。）の割合（以下「</w:t>
      </w:r>
      <w:r w:rsidR="00F21C01" w:rsidRPr="00675E22">
        <w:rPr>
          <w:rFonts w:ascii="游明朝" w:eastAsia="游明朝" w:hAnsi="游明朝" w:cs="Times New Roman" w:hint="eastAsia"/>
          <w:spacing w:val="5"/>
          <w:kern w:val="0"/>
          <w:sz w:val="24"/>
          <w:szCs w:val="24"/>
        </w:rPr>
        <w:t>利益率</w:t>
      </w:r>
      <w:r w:rsidR="00AB0448" w:rsidRPr="00675E22">
        <w:rPr>
          <w:rFonts w:ascii="游明朝" w:eastAsia="游明朝" w:hAnsi="游明朝" w:cs="Times New Roman" w:hint="eastAsia"/>
          <w:spacing w:val="5"/>
          <w:kern w:val="0"/>
          <w:sz w:val="24"/>
          <w:szCs w:val="24"/>
        </w:rPr>
        <w:t>」という。）</w:t>
      </w:r>
      <w:r w:rsidR="00F21C01" w:rsidRPr="00675E22">
        <w:rPr>
          <w:rFonts w:ascii="游明朝" w:eastAsia="游明朝" w:hAnsi="游明朝" w:cs="Times New Roman" w:hint="eastAsia"/>
          <w:spacing w:val="5"/>
          <w:kern w:val="0"/>
          <w:sz w:val="24"/>
          <w:szCs w:val="24"/>
        </w:rPr>
        <w:t>が、</w:t>
      </w:r>
      <w:r w:rsidR="007B1DB0" w:rsidRPr="00675E22">
        <w:rPr>
          <w:rFonts w:ascii="游明朝" w:eastAsia="游明朝" w:hAnsi="游明朝" w:cs="Times New Roman" w:hint="eastAsia"/>
          <w:spacing w:val="5"/>
          <w:kern w:val="0"/>
          <w:sz w:val="24"/>
          <w:szCs w:val="24"/>
        </w:rPr>
        <w:t>前年度の</w:t>
      </w:r>
      <w:r w:rsidR="00F21C01" w:rsidRPr="00675E22">
        <w:rPr>
          <w:rFonts w:ascii="游明朝" w:eastAsia="游明朝" w:hAnsi="游明朝" w:cs="Times New Roman" w:hint="eastAsia"/>
          <w:spacing w:val="5"/>
          <w:kern w:val="0"/>
          <w:sz w:val="24"/>
          <w:szCs w:val="24"/>
        </w:rPr>
        <w:t>対象期間と同期間（</w:t>
      </w:r>
      <w:r w:rsidR="008A5897" w:rsidRPr="00675E22">
        <w:rPr>
          <w:rFonts w:ascii="游明朝" w:eastAsia="游明朝" w:hAnsi="游明朝" w:cs="Times New Roman" w:hint="eastAsia"/>
          <w:spacing w:val="5"/>
          <w:kern w:val="0"/>
          <w:sz w:val="24"/>
          <w:szCs w:val="24"/>
        </w:rPr>
        <w:t>以下「</w:t>
      </w:r>
      <w:r w:rsidR="00F21C01" w:rsidRPr="00675E22">
        <w:rPr>
          <w:rFonts w:ascii="游明朝" w:eastAsia="游明朝" w:hAnsi="游明朝" w:cs="Times New Roman" w:hint="eastAsia"/>
          <w:spacing w:val="5"/>
          <w:kern w:val="0"/>
          <w:sz w:val="24"/>
          <w:szCs w:val="24"/>
        </w:rPr>
        <w:t>基準期間</w:t>
      </w:r>
      <w:r w:rsidR="008A5897" w:rsidRPr="00675E22">
        <w:rPr>
          <w:rFonts w:ascii="游明朝" w:eastAsia="游明朝" w:hAnsi="游明朝" w:cs="Times New Roman" w:hint="eastAsia"/>
          <w:spacing w:val="5"/>
          <w:kern w:val="0"/>
          <w:sz w:val="24"/>
          <w:szCs w:val="24"/>
        </w:rPr>
        <w:t>」という。</w:t>
      </w:r>
      <w:r w:rsidR="00F21C01" w:rsidRPr="00675E22">
        <w:rPr>
          <w:rFonts w:ascii="游明朝" w:eastAsia="游明朝" w:hAnsi="游明朝" w:cs="Times New Roman" w:hint="eastAsia"/>
          <w:spacing w:val="5"/>
          <w:kern w:val="0"/>
          <w:sz w:val="24"/>
          <w:szCs w:val="24"/>
        </w:rPr>
        <w:t>）の利益率と比較して</w:t>
      </w:r>
      <w:r w:rsidR="007B1DB0" w:rsidRPr="00675E22">
        <w:rPr>
          <w:rFonts w:ascii="游明朝" w:eastAsia="游明朝" w:hAnsi="游明朝" w:cs="Times New Roman" w:hint="eastAsia"/>
          <w:spacing w:val="5"/>
          <w:kern w:val="0"/>
          <w:sz w:val="24"/>
          <w:szCs w:val="24"/>
        </w:rPr>
        <w:t>５％</w:t>
      </w:r>
      <w:r w:rsidR="003D4A20" w:rsidRPr="00675E22">
        <w:rPr>
          <w:rFonts w:ascii="游明朝" w:eastAsia="游明朝" w:hAnsi="游明朝" w:cs="Times New Roman" w:hint="eastAsia"/>
          <w:spacing w:val="5"/>
          <w:kern w:val="0"/>
          <w:sz w:val="24"/>
          <w:szCs w:val="24"/>
        </w:rPr>
        <w:t>以上</w:t>
      </w:r>
      <w:r w:rsidR="00F21C01" w:rsidRPr="00675E22">
        <w:rPr>
          <w:rFonts w:ascii="游明朝" w:eastAsia="游明朝" w:hAnsi="游明朝" w:cs="Times New Roman" w:hint="eastAsia"/>
          <w:spacing w:val="5"/>
          <w:kern w:val="0"/>
          <w:sz w:val="24"/>
          <w:szCs w:val="24"/>
        </w:rPr>
        <w:t>減少している</w:t>
      </w:r>
      <w:r w:rsidR="009E3B7A" w:rsidRPr="00675E22">
        <w:rPr>
          <w:rFonts w:ascii="游明朝" w:eastAsia="游明朝" w:hAnsi="游明朝" w:cs="Times New Roman" w:hint="eastAsia"/>
          <w:spacing w:val="5"/>
          <w:kern w:val="0"/>
          <w:sz w:val="24"/>
          <w:szCs w:val="24"/>
        </w:rPr>
        <w:t>こと。</w:t>
      </w:r>
      <w:r w:rsidR="00AB0448" w:rsidRPr="00675E22">
        <w:rPr>
          <w:rFonts w:ascii="游明朝" w:eastAsia="游明朝" w:hAnsi="游明朝" w:cs="Times New Roman" w:hint="eastAsia"/>
          <w:spacing w:val="5"/>
          <w:kern w:val="0"/>
          <w:sz w:val="24"/>
          <w:szCs w:val="24"/>
        </w:rPr>
        <w:t>ただし、基準期間の</w:t>
      </w:r>
      <w:r w:rsidR="00B93C42" w:rsidRPr="00675E22">
        <w:rPr>
          <w:rFonts w:ascii="游明朝" w:eastAsia="游明朝" w:hAnsi="游明朝" w:cs="Times New Roman" w:hint="eastAsia"/>
          <w:spacing w:val="5"/>
          <w:kern w:val="0"/>
          <w:sz w:val="24"/>
          <w:szCs w:val="24"/>
        </w:rPr>
        <w:t>売上金額及び</w:t>
      </w:r>
      <w:r w:rsidR="00AB0448" w:rsidRPr="00675E22">
        <w:rPr>
          <w:rFonts w:ascii="游明朝" w:eastAsia="游明朝" w:hAnsi="游明朝" w:cs="Times New Roman" w:hint="eastAsia"/>
          <w:spacing w:val="5"/>
          <w:kern w:val="0"/>
          <w:sz w:val="24"/>
          <w:szCs w:val="24"/>
        </w:rPr>
        <w:t>売上利益額が算出できない場合は、</w:t>
      </w:r>
      <w:r w:rsidR="003D4A20" w:rsidRPr="00675E22">
        <w:rPr>
          <w:rFonts w:ascii="游明朝" w:eastAsia="游明朝" w:hAnsi="游明朝" w:cs="Times New Roman"/>
          <w:spacing w:val="5"/>
          <w:kern w:val="0"/>
          <w:sz w:val="24"/>
          <w:szCs w:val="24"/>
        </w:rPr>
        <w:t>令和８年４月</w:t>
      </w:r>
      <w:r w:rsidR="00504D26" w:rsidRPr="00675E22">
        <w:rPr>
          <w:rFonts w:ascii="游明朝" w:eastAsia="游明朝" w:hAnsi="游明朝" w:cs="Times New Roman" w:hint="eastAsia"/>
          <w:spacing w:val="5"/>
          <w:kern w:val="0"/>
          <w:sz w:val="24"/>
          <w:szCs w:val="24"/>
        </w:rPr>
        <w:t>より前</w:t>
      </w:r>
      <w:r w:rsidR="003D4A20" w:rsidRPr="00675E22">
        <w:rPr>
          <w:rFonts w:ascii="游明朝" w:eastAsia="游明朝" w:hAnsi="游明朝" w:cs="Times New Roman"/>
          <w:spacing w:val="5"/>
          <w:kern w:val="0"/>
          <w:sz w:val="24"/>
          <w:szCs w:val="24"/>
        </w:rPr>
        <w:t>の直近決算売上に対する利益率とする</w:t>
      </w:r>
      <w:r w:rsidR="00AB0448" w:rsidRPr="00675E22">
        <w:rPr>
          <w:rFonts w:ascii="游明朝" w:eastAsia="游明朝" w:hAnsi="游明朝" w:cs="Times New Roman" w:hint="eastAsia"/>
          <w:spacing w:val="5"/>
          <w:kern w:val="0"/>
          <w:sz w:val="24"/>
          <w:szCs w:val="24"/>
        </w:rPr>
        <w:t>。</w:t>
      </w:r>
    </w:p>
    <w:bookmarkEnd w:id="5"/>
    <w:p w14:paraId="61830AAA" w14:textId="64660869" w:rsidR="00BE752D" w:rsidRPr="00675E22" w:rsidRDefault="00BE752D" w:rsidP="002118F4">
      <w:pPr>
        <w:autoSpaceDE w:val="0"/>
        <w:autoSpaceDN w:val="0"/>
        <w:adjustRightInd w:val="0"/>
        <w:snapToGrid w:val="0"/>
        <w:ind w:leftChars="100" w:left="197" w:rightChars="-17" w:right="-34"/>
        <w:jc w:val="left"/>
        <w:rPr>
          <w:rFonts w:ascii="游明朝" w:eastAsia="游明朝" w:hAnsi="游明朝" w:cs="Times New Roman"/>
          <w:spacing w:val="5"/>
          <w:kern w:val="0"/>
          <w:sz w:val="24"/>
          <w:szCs w:val="24"/>
        </w:rPr>
      </w:pPr>
      <w:r w:rsidRPr="00675E22">
        <w:rPr>
          <w:rFonts w:ascii="游明朝" w:eastAsia="游明朝" w:hAnsi="游明朝" w:cs="Times New Roman" w:hint="eastAsia"/>
          <w:spacing w:val="5"/>
          <w:kern w:val="0"/>
          <w:sz w:val="24"/>
          <w:szCs w:val="24"/>
        </w:rPr>
        <w:t xml:space="preserve">(5)　</w:t>
      </w:r>
      <w:bookmarkStart w:id="6" w:name="_Hlk104814738"/>
      <w:r w:rsidRPr="00675E22">
        <w:rPr>
          <w:rFonts w:ascii="游明朝" w:eastAsia="游明朝" w:hAnsi="游明朝" w:cs="Times New Roman" w:hint="eastAsia"/>
          <w:spacing w:val="5"/>
          <w:kern w:val="0"/>
          <w:sz w:val="24"/>
          <w:szCs w:val="24"/>
        </w:rPr>
        <w:t>市税等を滞納していないこと。ただし、特に市長が認める場合はこの限りで</w:t>
      </w:r>
      <w:r w:rsidR="002118F4" w:rsidRPr="00675E22">
        <w:rPr>
          <w:rFonts w:ascii="游明朝" w:eastAsia="游明朝" w:hAnsi="游明朝" w:cs="Times New Roman" w:hint="eastAsia"/>
          <w:spacing w:val="5"/>
          <w:kern w:val="0"/>
          <w:sz w:val="24"/>
          <w:szCs w:val="24"/>
        </w:rPr>
        <w:t>な</w:t>
      </w:r>
      <w:r w:rsidRPr="00675E22">
        <w:rPr>
          <w:rFonts w:ascii="游明朝" w:eastAsia="游明朝" w:hAnsi="游明朝" w:cs="Times New Roman" w:hint="eastAsia"/>
          <w:spacing w:val="5"/>
          <w:kern w:val="0"/>
          <w:sz w:val="24"/>
          <w:szCs w:val="24"/>
        </w:rPr>
        <w:t>い。</w:t>
      </w:r>
      <w:bookmarkEnd w:id="6"/>
    </w:p>
    <w:p w14:paraId="7B3D0B06" w14:textId="2599AC41" w:rsidR="00BE752D" w:rsidRPr="00675E22" w:rsidRDefault="00BE752D" w:rsidP="004A2E31">
      <w:pPr>
        <w:autoSpaceDE w:val="0"/>
        <w:autoSpaceDN w:val="0"/>
        <w:adjustRightInd w:val="0"/>
        <w:snapToGrid w:val="0"/>
        <w:ind w:leftChars="100" w:left="434" w:hangingChars="100" w:hanging="237"/>
        <w:jc w:val="left"/>
        <w:rPr>
          <w:rFonts w:ascii="游明朝" w:eastAsia="游明朝" w:hAnsi="游明朝" w:cs="Times New Roman"/>
          <w:spacing w:val="5"/>
          <w:kern w:val="0"/>
          <w:sz w:val="24"/>
          <w:szCs w:val="24"/>
        </w:rPr>
      </w:pPr>
      <w:r w:rsidRPr="00675E22">
        <w:rPr>
          <w:rFonts w:ascii="游明朝" w:eastAsia="游明朝" w:hAnsi="游明朝" w:cs="Times New Roman" w:hint="eastAsia"/>
          <w:spacing w:val="5"/>
          <w:kern w:val="0"/>
          <w:sz w:val="24"/>
          <w:szCs w:val="24"/>
        </w:rPr>
        <w:t>(6)　業種については、山口県信用保証協会の保証の対象となる業種であること。</w:t>
      </w:r>
    </w:p>
    <w:p w14:paraId="6FDCDB44" w14:textId="4F486075" w:rsidR="00BE752D" w:rsidRPr="00675E22" w:rsidRDefault="00BE752D" w:rsidP="004A2E31">
      <w:pPr>
        <w:autoSpaceDE w:val="0"/>
        <w:autoSpaceDN w:val="0"/>
        <w:adjustRightInd w:val="0"/>
        <w:snapToGrid w:val="0"/>
        <w:ind w:leftChars="100" w:left="434" w:hangingChars="100" w:hanging="237"/>
        <w:jc w:val="left"/>
        <w:rPr>
          <w:rFonts w:ascii="游明朝" w:eastAsia="游明朝" w:hAnsi="游明朝" w:cs="Times New Roman"/>
          <w:spacing w:val="5"/>
          <w:kern w:val="0"/>
          <w:sz w:val="24"/>
          <w:szCs w:val="24"/>
        </w:rPr>
      </w:pPr>
      <w:r w:rsidRPr="00675E22">
        <w:rPr>
          <w:rFonts w:ascii="游明朝" w:eastAsia="游明朝" w:hAnsi="游明朝" w:cs="Times New Roman" w:hint="eastAsia"/>
          <w:spacing w:val="5"/>
          <w:kern w:val="0"/>
          <w:sz w:val="24"/>
          <w:szCs w:val="24"/>
        </w:rPr>
        <w:t xml:space="preserve">(7)　</w:t>
      </w:r>
      <w:r w:rsidR="0019517D" w:rsidRPr="00675E22">
        <w:rPr>
          <w:rFonts w:ascii="游明朝" w:eastAsia="游明朝" w:hAnsi="游明朝" w:cs="Times New Roman" w:hint="eastAsia"/>
          <w:spacing w:val="5"/>
          <w:kern w:val="0"/>
          <w:sz w:val="24"/>
          <w:szCs w:val="24"/>
        </w:rPr>
        <w:t>法人にあっては当該法人又はその代表者若しくは役員が、個人にあっては</w:t>
      </w:r>
      <w:r w:rsidRPr="00675E22">
        <w:rPr>
          <w:rFonts w:ascii="游明朝" w:eastAsia="游明朝" w:hAnsi="游明朝" w:cs="Times New Roman" w:hint="eastAsia"/>
          <w:spacing w:val="5"/>
          <w:kern w:val="0"/>
          <w:sz w:val="24"/>
          <w:szCs w:val="24"/>
        </w:rPr>
        <w:t>本人又はその者と現に同居し、若</w:t>
      </w:r>
      <w:r w:rsidR="0019517D" w:rsidRPr="00675E22">
        <w:rPr>
          <w:rFonts w:ascii="游明朝" w:eastAsia="游明朝" w:hAnsi="游明朝" w:cs="Times New Roman" w:hint="eastAsia"/>
          <w:spacing w:val="5"/>
          <w:kern w:val="0"/>
          <w:sz w:val="24"/>
          <w:szCs w:val="24"/>
        </w:rPr>
        <w:t>し</w:t>
      </w:r>
      <w:r w:rsidRPr="00675E22">
        <w:rPr>
          <w:rFonts w:ascii="游明朝" w:eastAsia="游明朝" w:hAnsi="游明朝" w:cs="Times New Roman" w:hint="eastAsia"/>
          <w:spacing w:val="5"/>
          <w:kern w:val="0"/>
          <w:sz w:val="24"/>
          <w:szCs w:val="24"/>
        </w:rPr>
        <w:t>くは扶養する親族が暴力、威力、詐欺的手法等を駆使して経済的利益</w:t>
      </w:r>
      <w:r w:rsidR="00C55E33" w:rsidRPr="00675E22">
        <w:rPr>
          <w:rFonts w:ascii="游明朝" w:eastAsia="游明朝" w:hAnsi="游明朝" w:cs="Times New Roman" w:hint="eastAsia"/>
          <w:spacing w:val="5"/>
          <w:kern w:val="0"/>
          <w:sz w:val="24"/>
          <w:szCs w:val="24"/>
        </w:rPr>
        <w:t>を</w:t>
      </w:r>
      <w:r w:rsidRPr="00675E22">
        <w:rPr>
          <w:rFonts w:ascii="游明朝" w:eastAsia="游明朝" w:hAnsi="游明朝" w:cs="Times New Roman" w:hint="eastAsia"/>
          <w:spacing w:val="5"/>
          <w:kern w:val="0"/>
          <w:sz w:val="24"/>
          <w:szCs w:val="24"/>
        </w:rPr>
        <w:t>追求する集団又は個人である暴力団等</w:t>
      </w:r>
      <w:r w:rsidR="00C55E33" w:rsidRPr="00675E22">
        <w:rPr>
          <w:rFonts w:ascii="游明朝" w:eastAsia="游明朝" w:hAnsi="游明朝" w:cs="Times New Roman" w:hint="eastAsia"/>
          <w:spacing w:val="5"/>
          <w:kern w:val="0"/>
          <w:sz w:val="24"/>
          <w:szCs w:val="24"/>
        </w:rPr>
        <w:t>の</w:t>
      </w:r>
      <w:r w:rsidRPr="00675E22">
        <w:rPr>
          <w:rFonts w:ascii="游明朝" w:eastAsia="游明朝" w:hAnsi="游明朝" w:cs="Times New Roman" w:hint="eastAsia"/>
          <w:spacing w:val="5"/>
          <w:kern w:val="0"/>
          <w:sz w:val="24"/>
          <w:szCs w:val="24"/>
        </w:rPr>
        <w:t>反社会的勢力（暴力団、暴力団関係企業、総会屋等）でないこと。</w:t>
      </w:r>
    </w:p>
    <w:p w14:paraId="50B81624" w14:textId="0718BF50" w:rsidR="00185D1E" w:rsidRPr="00675E22" w:rsidRDefault="00BE752D" w:rsidP="00C11A44">
      <w:pPr>
        <w:autoSpaceDE w:val="0"/>
        <w:autoSpaceDN w:val="0"/>
        <w:adjustRightInd w:val="0"/>
        <w:snapToGrid w:val="0"/>
        <w:ind w:left="237" w:hangingChars="100" w:hanging="237"/>
        <w:jc w:val="left"/>
        <w:rPr>
          <w:rFonts w:ascii="游明朝" w:eastAsia="游明朝" w:hAnsi="游明朝" w:cs="Times New Roman"/>
          <w:spacing w:val="5"/>
          <w:kern w:val="0"/>
          <w:sz w:val="24"/>
          <w:szCs w:val="24"/>
        </w:rPr>
      </w:pPr>
      <w:r w:rsidRPr="00675E22">
        <w:rPr>
          <w:rFonts w:ascii="游明朝" w:eastAsia="游明朝" w:hAnsi="游明朝" w:cs="Times New Roman" w:hint="eastAsia"/>
          <w:spacing w:val="5"/>
          <w:kern w:val="0"/>
          <w:sz w:val="24"/>
          <w:szCs w:val="24"/>
        </w:rPr>
        <w:t>２　前項の規定に</w:t>
      </w:r>
      <w:r w:rsidR="0019517D" w:rsidRPr="00675E22">
        <w:rPr>
          <w:rFonts w:ascii="游明朝" w:eastAsia="游明朝" w:hAnsi="游明朝" w:cs="Times New Roman" w:hint="eastAsia"/>
          <w:spacing w:val="5"/>
          <w:kern w:val="0"/>
          <w:sz w:val="24"/>
          <w:szCs w:val="24"/>
        </w:rPr>
        <w:t>かか</w:t>
      </w:r>
      <w:r w:rsidRPr="00675E22">
        <w:rPr>
          <w:rFonts w:ascii="游明朝" w:eastAsia="游明朝" w:hAnsi="游明朝" w:cs="Times New Roman" w:hint="eastAsia"/>
          <w:spacing w:val="5"/>
          <w:kern w:val="0"/>
          <w:sz w:val="24"/>
          <w:szCs w:val="24"/>
        </w:rPr>
        <w:t>わらず、市長が特に必要と認める事業者等は、給付対象とする</w:t>
      </w:r>
      <w:r w:rsidR="0019517D" w:rsidRPr="00675E22">
        <w:rPr>
          <w:rFonts w:ascii="游明朝" w:eastAsia="游明朝" w:hAnsi="游明朝" w:cs="Times New Roman" w:hint="eastAsia"/>
          <w:spacing w:val="5"/>
          <w:kern w:val="0"/>
          <w:sz w:val="24"/>
          <w:szCs w:val="24"/>
        </w:rPr>
        <w:t>ことができる。</w:t>
      </w:r>
    </w:p>
    <w:p w14:paraId="2A7DC1FC" w14:textId="0E6195AF" w:rsidR="00F2087E" w:rsidRPr="00675E22" w:rsidRDefault="00F2087E" w:rsidP="00446F7E">
      <w:pPr>
        <w:autoSpaceDE w:val="0"/>
        <w:autoSpaceDN w:val="0"/>
        <w:adjustRightInd w:val="0"/>
        <w:snapToGrid w:val="0"/>
        <w:spacing w:line="288" w:lineRule="auto"/>
        <w:jc w:val="left"/>
        <w:rPr>
          <w:rFonts w:ascii="游明朝" w:eastAsia="游明朝" w:hAnsi="游明朝" w:cs="Times New Roman"/>
          <w:spacing w:val="5"/>
          <w:kern w:val="0"/>
          <w:sz w:val="24"/>
          <w:szCs w:val="24"/>
        </w:rPr>
      </w:pPr>
      <w:r w:rsidRPr="00675E22">
        <w:rPr>
          <w:rFonts w:ascii="游明朝" w:eastAsia="游明朝" w:hAnsi="游明朝" w:cs="Times New Roman" w:hint="eastAsia"/>
          <w:spacing w:val="5"/>
          <w:kern w:val="0"/>
          <w:sz w:val="24"/>
          <w:szCs w:val="24"/>
        </w:rPr>
        <w:t>（</w:t>
      </w:r>
      <w:r w:rsidR="00315A9F" w:rsidRPr="00675E22">
        <w:rPr>
          <w:rFonts w:ascii="游明朝" w:eastAsia="游明朝" w:hAnsi="游明朝" w:cs="Times New Roman" w:hint="eastAsia"/>
          <w:spacing w:val="5"/>
          <w:kern w:val="0"/>
          <w:sz w:val="24"/>
          <w:szCs w:val="24"/>
        </w:rPr>
        <w:t>支援金</w:t>
      </w:r>
      <w:r w:rsidR="00FB721B" w:rsidRPr="00675E22">
        <w:rPr>
          <w:rFonts w:ascii="游明朝" w:eastAsia="游明朝" w:hAnsi="游明朝" w:cs="Times New Roman" w:hint="eastAsia"/>
          <w:spacing w:val="5"/>
          <w:kern w:val="0"/>
          <w:sz w:val="24"/>
          <w:szCs w:val="24"/>
        </w:rPr>
        <w:t>額</w:t>
      </w:r>
      <w:r w:rsidRPr="00675E22">
        <w:rPr>
          <w:rFonts w:ascii="游明朝" w:eastAsia="游明朝" w:hAnsi="游明朝" w:cs="Times New Roman" w:hint="eastAsia"/>
          <w:spacing w:val="5"/>
          <w:kern w:val="0"/>
          <w:sz w:val="24"/>
          <w:szCs w:val="24"/>
        </w:rPr>
        <w:t>）</w:t>
      </w:r>
    </w:p>
    <w:p w14:paraId="249D24F4" w14:textId="47B1ED6F" w:rsidR="001E4481" w:rsidRPr="00675E22" w:rsidRDefault="00185D1E" w:rsidP="00CE6FDF">
      <w:pPr>
        <w:autoSpaceDE w:val="0"/>
        <w:autoSpaceDN w:val="0"/>
        <w:adjustRightInd w:val="0"/>
        <w:snapToGrid w:val="0"/>
        <w:spacing w:line="288" w:lineRule="auto"/>
        <w:ind w:left="237" w:hangingChars="100" w:hanging="237"/>
        <w:jc w:val="left"/>
        <w:rPr>
          <w:rFonts w:ascii="游明朝" w:eastAsia="游明朝" w:hAnsi="游明朝" w:cs="Times New Roman"/>
          <w:spacing w:val="5"/>
          <w:kern w:val="0"/>
          <w:sz w:val="24"/>
          <w:szCs w:val="24"/>
        </w:rPr>
      </w:pPr>
      <w:r w:rsidRPr="00675E22">
        <w:rPr>
          <w:rFonts w:ascii="游明朝" w:eastAsia="游明朝" w:hAnsi="游明朝" w:cs="Times New Roman" w:hint="eastAsia"/>
          <w:spacing w:val="5"/>
          <w:kern w:val="0"/>
          <w:sz w:val="24"/>
          <w:szCs w:val="24"/>
        </w:rPr>
        <w:t xml:space="preserve">第３条　</w:t>
      </w:r>
      <w:r w:rsidR="00A4231A" w:rsidRPr="00675E22">
        <w:rPr>
          <w:rFonts w:ascii="游明朝" w:eastAsia="游明朝" w:hAnsi="游明朝" w:cs="Times New Roman" w:hint="eastAsia"/>
          <w:spacing w:val="5"/>
          <w:kern w:val="0"/>
          <w:sz w:val="24"/>
          <w:szCs w:val="24"/>
        </w:rPr>
        <w:t>支援金</w:t>
      </w:r>
      <w:r w:rsidRPr="00675E22">
        <w:rPr>
          <w:rFonts w:ascii="游明朝" w:eastAsia="游明朝" w:hAnsi="游明朝" w:cs="Times New Roman" w:hint="eastAsia"/>
          <w:spacing w:val="5"/>
          <w:kern w:val="0"/>
          <w:sz w:val="24"/>
          <w:szCs w:val="24"/>
        </w:rPr>
        <w:t>の金額は、</w:t>
      </w:r>
      <w:r w:rsidR="00CA373B" w:rsidRPr="00675E22">
        <w:rPr>
          <w:rFonts w:ascii="游明朝" w:eastAsia="游明朝" w:hAnsi="游明朝" w:cs="Times New Roman" w:hint="eastAsia"/>
          <w:spacing w:val="5"/>
          <w:kern w:val="0"/>
          <w:sz w:val="24"/>
          <w:szCs w:val="24"/>
        </w:rPr>
        <w:t>対象期間の売上利益額</w:t>
      </w:r>
      <w:r w:rsidR="002118F4" w:rsidRPr="00675E22">
        <w:rPr>
          <w:rFonts w:ascii="游明朝" w:eastAsia="游明朝" w:hAnsi="游明朝" w:cs="Times New Roman" w:hint="eastAsia"/>
          <w:spacing w:val="5"/>
          <w:kern w:val="0"/>
          <w:sz w:val="24"/>
          <w:szCs w:val="24"/>
        </w:rPr>
        <w:t>と</w:t>
      </w:r>
      <w:r w:rsidR="00CA373B" w:rsidRPr="00675E22">
        <w:rPr>
          <w:rFonts w:ascii="游明朝" w:eastAsia="游明朝" w:hAnsi="游明朝" w:cs="Times New Roman" w:hint="eastAsia"/>
          <w:spacing w:val="5"/>
          <w:kern w:val="0"/>
          <w:sz w:val="24"/>
          <w:szCs w:val="24"/>
        </w:rPr>
        <w:t>基準期間の売上利益額</w:t>
      </w:r>
      <w:r w:rsidR="002118F4" w:rsidRPr="00675E22">
        <w:rPr>
          <w:rFonts w:ascii="游明朝" w:eastAsia="游明朝" w:hAnsi="游明朝" w:cs="Times New Roman" w:hint="eastAsia"/>
          <w:spacing w:val="5"/>
          <w:kern w:val="0"/>
          <w:sz w:val="24"/>
          <w:szCs w:val="24"/>
        </w:rPr>
        <w:t>と</w:t>
      </w:r>
      <w:r w:rsidR="00AA4C87" w:rsidRPr="00675E22">
        <w:rPr>
          <w:rFonts w:ascii="游明朝" w:eastAsia="游明朝" w:hAnsi="游明朝" w:cs="Times New Roman" w:hint="eastAsia"/>
          <w:spacing w:val="5"/>
          <w:kern w:val="0"/>
          <w:sz w:val="24"/>
          <w:szCs w:val="24"/>
        </w:rPr>
        <w:t>を</w:t>
      </w:r>
      <w:r w:rsidR="002118F4" w:rsidRPr="00675E22">
        <w:rPr>
          <w:rFonts w:ascii="游明朝" w:eastAsia="游明朝" w:hAnsi="游明朝" w:cs="Times New Roman" w:hint="eastAsia"/>
          <w:spacing w:val="5"/>
          <w:kern w:val="0"/>
          <w:sz w:val="24"/>
          <w:szCs w:val="24"/>
        </w:rPr>
        <w:t>比較して</w:t>
      </w:r>
      <w:r w:rsidR="001B6C2B" w:rsidRPr="00675E22">
        <w:rPr>
          <w:rFonts w:ascii="游明朝" w:eastAsia="游明朝" w:hAnsi="游明朝" w:cs="Times New Roman" w:hint="eastAsia"/>
          <w:spacing w:val="5"/>
          <w:kern w:val="0"/>
          <w:sz w:val="24"/>
          <w:szCs w:val="24"/>
        </w:rPr>
        <w:t>、</w:t>
      </w:r>
      <w:r w:rsidR="002118F4" w:rsidRPr="00675E22">
        <w:rPr>
          <w:rFonts w:ascii="游明朝" w:eastAsia="游明朝" w:hAnsi="游明朝" w:cs="Times New Roman" w:hint="eastAsia"/>
          <w:spacing w:val="5"/>
          <w:kern w:val="0"/>
          <w:sz w:val="24"/>
          <w:szCs w:val="24"/>
        </w:rPr>
        <w:t>減少した額を支給するものとし、</w:t>
      </w:r>
      <w:r w:rsidR="00C55E33" w:rsidRPr="00675E22">
        <w:rPr>
          <w:rFonts w:ascii="游明朝" w:eastAsia="游明朝" w:hAnsi="游明朝" w:cs="Times New Roman" w:hint="eastAsia"/>
          <w:spacing w:val="5"/>
          <w:kern w:val="0"/>
          <w:sz w:val="24"/>
          <w:szCs w:val="24"/>
        </w:rPr>
        <w:t>１事業者につき</w:t>
      </w:r>
      <w:r w:rsidR="001B6C2B" w:rsidRPr="00675E22">
        <w:rPr>
          <w:rFonts w:ascii="游明朝" w:eastAsia="游明朝" w:hAnsi="游明朝" w:cs="Times New Roman" w:hint="eastAsia"/>
          <w:spacing w:val="5"/>
          <w:kern w:val="0"/>
          <w:sz w:val="24"/>
          <w:szCs w:val="24"/>
        </w:rPr>
        <w:t>上限額を</w:t>
      </w:r>
      <w:r w:rsidR="00CA373B" w:rsidRPr="00675E22">
        <w:rPr>
          <w:rFonts w:ascii="游明朝" w:eastAsia="游明朝" w:hAnsi="游明朝" w:cs="Times New Roman" w:hint="eastAsia"/>
          <w:spacing w:val="5"/>
          <w:kern w:val="0"/>
          <w:sz w:val="24"/>
          <w:szCs w:val="24"/>
        </w:rPr>
        <w:t>別表</w:t>
      </w:r>
      <w:r w:rsidR="00CD19C2" w:rsidRPr="00675E22">
        <w:rPr>
          <w:rFonts w:ascii="游明朝" w:eastAsia="游明朝" w:hAnsi="游明朝" w:cs="Times New Roman" w:hint="eastAsia"/>
          <w:spacing w:val="5"/>
          <w:kern w:val="0"/>
          <w:sz w:val="24"/>
          <w:szCs w:val="24"/>
        </w:rPr>
        <w:t>２</w:t>
      </w:r>
      <w:r w:rsidR="00CA373B" w:rsidRPr="00675E22">
        <w:rPr>
          <w:rFonts w:ascii="游明朝" w:eastAsia="游明朝" w:hAnsi="游明朝" w:cs="Times New Roman" w:hint="eastAsia"/>
          <w:spacing w:val="5"/>
          <w:kern w:val="0"/>
          <w:sz w:val="24"/>
          <w:szCs w:val="24"/>
        </w:rPr>
        <w:t>のとおりとする</w:t>
      </w:r>
      <w:r w:rsidR="001B6C2B" w:rsidRPr="00675E22">
        <w:rPr>
          <w:rFonts w:ascii="游明朝" w:eastAsia="游明朝" w:hAnsi="游明朝" w:cs="Times New Roman" w:hint="eastAsia"/>
          <w:spacing w:val="5"/>
          <w:kern w:val="0"/>
          <w:sz w:val="24"/>
          <w:szCs w:val="24"/>
        </w:rPr>
        <w:t>。</w:t>
      </w:r>
      <w:r w:rsidR="00B93C42" w:rsidRPr="00675E22">
        <w:rPr>
          <w:rFonts w:ascii="游明朝" w:eastAsia="游明朝" w:hAnsi="游明朝" w:cs="Times New Roman" w:hint="eastAsia"/>
          <w:spacing w:val="5"/>
          <w:kern w:val="0"/>
          <w:sz w:val="24"/>
          <w:szCs w:val="24"/>
        </w:rPr>
        <w:t>ただし、基準期間の売上利益額が算出できない場合は、</w:t>
      </w:r>
      <w:r w:rsidR="003D4A20" w:rsidRPr="00675E22">
        <w:rPr>
          <w:rFonts w:ascii="游明朝" w:eastAsia="游明朝" w:hAnsi="游明朝" w:cs="Times New Roman"/>
          <w:spacing w:val="5"/>
          <w:kern w:val="0"/>
          <w:sz w:val="24"/>
          <w:szCs w:val="24"/>
        </w:rPr>
        <w:t>令和８年４月</w:t>
      </w:r>
      <w:r w:rsidR="00504D26" w:rsidRPr="00675E22">
        <w:rPr>
          <w:rFonts w:ascii="游明朝" w:eastAsia="游明朝" w:hAnsi="游明朝" w:cs="Times New Roman" w:hint="eastAsia"/>
          <w:spacing w:val="5"/>
          <w:kern w:val="0"/>
          <w:sz w:val="24"/>
          <w:szCs w:val="24"/>
        </w:rPr>
        <w:t>より前</w:t>
      </w:r>
      <w:r w:rsidR="003D4A20" w:rsidRPr="00675E22">
        <w:rPr>
          <w:rFonts w:ascii="游明朝" w:eastAsia="游明朝" w:hAnsi="游明朝" w:cs="Times New Roman"/>
          <w:spacing w:val="5"/>
          <w:kern w:val="0"/>
          <w:sz w:val="24"/>
          <w:szCs w:val="24"/>
        </w:rPr>
        <w:t>の直近決算売上利益</w:t>
      </w:r>
      <w:r w:rsidR="003D4A20" w:rsidRPr="00675E22">
        <w:rPr>
          <w:rFonts w:ascii="游明朝" w:eastAsia="游明朝" w:hAnsi="游明朝" w:cs="Times New Roman" w:hint="eastAsia"/>
          <w:spacing w:val="5"/>
          <w:kern w:val="0"/>
          <w:sz w:val="24"/>
          <w:szCs w:val="24"/>
        </w:rPr>
        <w:t>額</w:t>
      </w:r>
      <w:r w:rsidR="00B93C42" w:rsidRPr="00675E22">
        <w:rPr>
          <w:rFonts w:ascii="游明朝" w:eastAsia="游明朝" w:hAnsi="游明朝" w:cs="Times New Roman" w:hint="eastAsia"/>
          <w:spacing w:val="5"/>
          <w:kern w:val="0"/>
          <w:sz w:val="24"/>
          <w:szCs w:val="24"/>
        </w:rPr>
        <w:t>の</w:t>
      </w:r>
      <w:r w:rsidR="005C1C9D" w:rsidRPr="00675E22">
        <w:rPr>
          <w:rFonts w:ascii="游明朝" w:eastAsia="游明朝" w:hAnsi="游明朝" w:cs="Times New Roman" w:hint="eastAsia"/>
          <w:spacing w:val="5"/>
          <w:kern w:val="0"/>
          <w:sz w:val="24"/>
          <w:szCs w:val="24"/>
        </w:rPr>
        <w:t>１２分の３に相当する額を基準期間の売上利益額とみなして算定する</w:t>
      </w:r>
      <w:r w:rsidR="00B93C42" w:rsidRPr="00675E22">
        <w:rPr>
          <w:rFonts w:ascii="游明朝" w:eastAsia="游明朝" w:hAnsi="游明朝" w:cs="Times New Roman" w:hint="eastAsia"/>
          <w:spacing w:val="5"/>
          <w:kern w:val="0"/>
          <w:sz w:val="24"/>
          <w:szCs w:val="24"/>
        </w:rPr>
        <w:t>。</w:t>
      </w:r>
    </w:p>
    <w:p w14:paraId="6BEA3E39" w14:textId="09167C0F" w:rsidR="001E4481" w:rsidRPr="00675E22" w:rsidRDefault="005C1C9D" w:rsidP="00CE6FDF">
      <w:pPr>
        <w:autoSpaceDE w:val="0"/>
        <w:autoSpaceDN w:val="0"/>
        <w:adjustRightInd w:val="0"/>
        <w:snapToGrid w:val="0"/>
        <w:spacing w:line="288" w:lineRule="auto"/>
        <w:ind w:left="237" w:hangingChars="100" w:hanging="237"/>
        <w:jc w:val="left"/>
        <w:rPr>
          <w:rFonts w:ascii="游明朝" w:eastAsia="游明朝" w:hAnsi="游明朝" w:cs="Times New Roman"/>
          <w:spacing w:val="5"/>
          <w:kern w:val="0"/>
          <w:sz w:val="24"/>
          <w:szCs w:val="24"/>
        </w:rPr>
      </w:pPr>
      <w:r w:rsidRPr="00675E22">
        <w:rPr>
          <w:rFonts w:ascii="游明朝" w:eastAsia="游明朝" w:hAnsi="游明朝" w:cs="Times New Roman"/>
          <w:spacing w:val="5"/>
          <w:kern w:val="0"/>
          <w:sz w:val="24"/>
          <w:szCs w:val="24"/>
        </w:rPr>
        <w:t xml:space="preserve">２　</w:t>
      </w:r>
      <w:r w:rsidR="001E4481" w:rsidRPr="00675E22">
        <w:rPr>
          <w:rFonts w:ascii="游明朝" w:eastAsia="游明朝" w:hAnsi="游明朝" w:cs="Times New Roman" w:hint="eastAsia"/>
          <w:spacing w:val="5"/>
          <w:kern w:val="0"/>
          <w:sz w:val="24"/>
          <w:szCs w:val="24"/>
        </w:rPr>
        <w:t>新規創業者など</w:t>
      </w:r>
      <w:r w:rsidR="003D4A20" w:rsidRPr="00675E22">
        <w:rPr>
          <w:rFonts w:ascii="游明朝" w:eastAsia="游明朝" w:hAnsi="游明朝" w:cs="Times New Roman" w:hint="eastAsia"/>
          <w:spacing w:val="5"/>
          <w:kern w:val="0"/>
          <w:sz w:val="24"/>
          <w:szCs w:val="24"/>
        </w:rPr>
        <w:t>で</w:t>
      </w:r>
      <w:r w:rsidR="001E4481" w:rsidRPr="00675E22">
        <w:rPr>
          <w:rFonts w:ascii="游明朝" w:eastAsia="游明朝" w:hAnsi="游明朝" w:cs="Times New Roman" w:hint="eastAsia"/>
          <w:spacing w:val="5"/>
          <w:kern w:val="0"/>
          <w:sz w:val="24"/>
          <w:szCs w:val="24"/>
        </w:rPr>
        <w:t>基準期間が３</w:t>
      </w:r>
      <w:r w:rsidR="00B66887" w:rsidRPr="00675E22">
        <w:rPr>
          <w:rFonts w:ascii="游明朝" w:eastAsia="游明朝" w:hAnsi="游明朝" w:cs="Times New Roman" w:hint="eastAsia"/>
          <w:spacing w:val="5"/>
          <w:kern w:val="0"/>
          <w:sz w:val="24"/>
          <w:szCs w:val="24"/>
        </w:rPr>
        <w:t>か</w:t>
      </w:r>
      <w:r w:rsidR="001E4481" w:rsidRPr="00675E22">
        <w:rPr>
          <w:rFonts w:ascii="游明朝" w:eastAsia="游明朝" w:hAnsi="游明朝" w:cs="Times New Roman" w:hint="eastAsia"/>
          <w:spacing w:val="5"/>
          <w:kern w:val="0"/>
          <w:sz w:val="24"/>
          <w:szCs w:val="24"/>
        </w:rPr>
        <w:t>月未満の場合には、</w:t>
      </w:r>
      <w:r w:rsidR="00980D97" w:rsidRPr="00675E22">
        <w:rPr>
          <w:rFonts w:ascii="游明朝" w:eastAsia="游明朝" w:hAnsi="游明朝" w:cs="Times New Roman"/>
          <w:spacing w:val="5"/>
          <w:kern w:val="0"/>
          <w:sz w:val="24"/>
          <w:szCs w:val="24"/>
        </w:rPr>
        <w:t>令和８年</w:t>
      </w:r>
      <w:r w:rsidR="002624BB" w:rsidRPr="00675E22">
        <w:rPr>
          <w:rFonts w:ascii="游明朝" w:eastAsia="游明朝" w:hAnsi="游明朝" w:cs="Times New Roman" w:hint="eastAsia"/>
          <w:spacing w:val="5"/>
          <w:kern w:val="0"/>
          <w:sz w:val="24"/>
          <w:szCs w:val="24"/>
        </w:rPr>
        <w:t>４</w:t>
      </w:r>
      <w:r w:rsidR="00980D97" w:rsidRPr="00675E22">
        <w:rPr>
          <w:rFonts w:ascii="游明朝" w:eastAsia="游明朝" w:hAnsi="游明朝" w:cs="Times New Roman"/>
          <w:spacing w:val="5"/>
          <w:kern w:val="0"/>
          <w:sz w:val="24"/>
          <w:szCs w:val="24"/>
        </w:rPr>
        <w:t>月</w:t>
      </w:r>
      <w:r w:rsidR="00504D26" w:rsidRPr="00675E22">
        <w:rPr>
          <w:rFonts w:ascii="游明朝" w:eastAsia="游明朝" w:hAnsi="游明朝" w:cs="Times New Roman" w:hint="eastAsia"/>
          <w:spacing w:val="5"/>
          <w:kern w:val="0"/>
          <w:sz w:val="24"/>
          <w:szCs w:val="24"/>
        </w:rPr>
        <w:t>より前</w:t>
      </w:r>
      <w:r w:rsidR="001E4481" w:rsidRPr="00675E22">
        <w:rPr>
          <w:rFonts w:ascii="游明朝" w:eastAsia="游明朝" w:hAnsi="游明朝" w:cs="Times New Roman" w:hint="eastAsia"/>
          <w:spacing w:val="5"/>
          <w:kern w:val="0"/>
          <w:sz w:val="24"/>
          <w:szCs w:val="24"/>
        </w:rPr>
        <w:t>の売上利益額の月の平均を算定し、3を乗じた額から対象期間の売上利益額を</w:t>
      </w:r>
      <w:r w:rsidR="00380954" w:rsidRPr="00675E22">
        <w:rPr>
          <w:rFonts w:ascii="游明朝" w:eastAsia="游明朝" w:hAnsi="游明朝" w:cs="Times New Roman" w:hint="eastAsia"/>
          <w:spacing w:val="5"/>
          <w:kern w:val="0"/>
          <w:sz w:val="24"/>
          <w:szCs w:val="24"/>
        </w:rPr>
        <w:t>減じた</w:t>
      </w:r>
      <w:r w:rsidR="001E4481" w:rsidRPr="00675E22">
        <w:rPr>
          <w:rFonts w:ascii="游明朝" w:eastAsia="游明朝" w:hAnsi="游明朝" w:cs="Times New Roman" w:hint="eastAsia"/>
          <w:spacing w:val="5"/>
          <w:kern w:val="0"/>
          <w:sz w:val="24"/>
          <w:szCs w:val="24"/>
        </w:rPr>
        <w:t>額により算定する。</w:t>
      </w:r>
    </w:p>
    <w:p w14:paraId="2F15C2C3" w14:textId="750877FF" w:rsidR="00982699" w:rsidRPr="00675E22" w:rsidRDefault="005C1C9D" w:rsidP="005C1C9D">
      <w:pPr>
        <w:autoSpaceDE w:val="0"/>
        <w:autoSpaceDN w:val="0"/>
        <w:adjustRightInd w:val="0"/>
        <w:snapToGrid w:val="0"/>
        <w:spacing w:line="288" w:lineRule="auto"/>
        <w:ind w:left="140" w:hangingChars="59" w:hanging="140"/>
        <w:jc w:val="left"/>
        <w:rPr>
          <w:rFonts w:ascii="游明朝" w:eastAsia="游明朝" w:hAnsi="游明朝" w:cs="Times New Roman"/>
          <w:spacing w:val="5"/>
          <w:kern w:val="0"/>
          <w:sz w:val="24"/>
          <w:szCs w:val="24"/>
        </w:rPr>
      </w:pPr>
      <w:r w:rsidRPr="00675E22">
        <w:rPr>
          <w:rFonts w:ascii="游明朝" w:eastAsia="游明朝" w:hAnsi="游明朝" w:cs="Times New Roman" w:hint="eastAsia"/>
          <w:spacing w:val="5"/>
          <w:kern w:val="0"/>
          <w:sz w:val="24"/>
          <w:szCs w:val="24"/>
        </w:rPr>
        <w:t>３</w:t>
      </w:r>
      <w:r w:rsidRPr="00675E22">
        <w:rPr>
          <w:rFonts w:ascii="游明朝" w:eastAsia="游明朝" w:hAnsi="游明朝" w:cs="Times New Roman"/>
          <w:spacing w:val="5"/>
          <w:kern w:val="0"/>
          <w:sz w:val="24"/>
          <w:szCs w:val="24"/>
        </w:rPr>
        <w:t xml:space="preserve">　</w:t>
      </w:r>
      <w:r w:rsidRPr="00675E22">
        <w:rPr>
          <w:rFonts w:ascii="游明朝" w:eastAsia="游明朝" w:hAnsi="游明朝" w:cs="Times New Roman" w:hint="eastAsia"/>
          <w:spacing w:val="5"/>
          <w:kern w:val="0"/>
          <w:sz w:val="24"/>
          <w:szCs w:val="24"/>
        </w:rPr>
        <w:t>前２項の規定により</w:t>
      </w:r>
      <w:r w:rsidR="00185D1E" w:rsidRPr="00675E22">
        <w:rPr>
          <w:rFonts w:ascii="游明朝" w:eastAsia="游明朝" w:hAnsi="游明朝" w:cs="Times New Roman" w:hint="eastAsia"/>
          <w:spacing w:val="5"/>
          <w:kern w:val="0"/>
          <w:sz w:val="24"/>
          <w:szCs w:val="24"/>
        </w:rPr>
        <w:t>算出した</w:t>
      </w:r>
      <w:r w:rsidR="00504D26" w:rsidRPr="00675E22">
        <w:rPr>
          <w:rFonts w:ascii="游明朝" w:eastAsia="游明朝" w:hAnsi="游明朝" w:cs="Times New Roman" w:hint="eastAsia"/>
          <w:spacing w:val="5"/>
          <w:kern w:val="0"/>
          <w:sz w:val="24"/>
          <w:szCs w:val="24"/>
        </w:rPr>
        <w:t>支援金</w:t>
      </w:r>
      <w:r w:rsidR="00185D1E" w:rsidRPr="00675E22">
        <w:rPr>
          <w:rFonts w:ascii="游明朝" w:eastAsia="游明朝" w:hAnsi="游明朝" w:cs="Times New Roman" w:hint="eastAsia"/>
          <w:spacing w:val="5"/>
          <w:kern w:val="0"/>
          <w:sz w:val="24"/>
          <w:szCs w:val="24"/>
        </w:rPr>
        <w:t>の額に１，０００円未満の端数があるときは、その端数金額を切り捨てるものとする。</w:t>
      </w:r>
    </w:p>
    <w:p w14:paraId="15A4AC97" w14:textId="1FEDC807" w:rsidR="00F2087E" w:rsidRPr="00675E22" w:rsidRDefault="00F2087E" w:rsidP="00446F7E">
      <w:pPr>
        <w:autoSpaceDE w:val="0"/>
        <w:autoSpaceDN w:val="0"/>
        <w:adjustRightInd w:val="0"/>
        <w:snapToGrid w:val="0"/>
        <w:spacing w:line="288" w:lineRule="auto"/>
        <w:jc w:val="left"/>
        <w:rPr>
          <w:rFonts w:ascii="游明朝" w:eastAsia="游明朝" w:hAnsi="游明朝" w:cs="Times New Roman"/>
          <w:spacing w:val="5"/>
          <w:kern w:val="0"/>
          <w:sz w:val="24"/>
          <w:szCs w:val="24"/>
        </w:rPr>
      </w:pPr>
      <w:r w:rsidRPr="00675E22">
        <w:rPr>
          <w:rFonts w:ascii="游明朝" w:eastAsia="游明朝" w:hAnsi="游明朝" w:cs="Times New Roman" w:hint="eastAsia"/>
          <w:spacing w:val="5"/>
          <w:kern w:val="0"/>
          <w:sz w:val="24"/>
          <w:szCs w:val="24"/>
        </w:rPr>
        <w:t>（</w:t>
      </w:r>
      <w:r w:rsidR="00315A9F" w:rsidRPr="00675E22">
        <w:rPr>
          <w:rFonts w:ascii="游明朝" w:eastAsia="游明朝" w:hAnsi="游明朝" w:cs="Times New Roman" w:hint="eastAsia"/>
          <w:spacing w:val="5"/>
          <w:kern w:val="0"/>
          <w:sz w:val="24"/>
          <w:szCs w:val="24"/>
        </w:rPr>
        <w:t>支援金</w:t>
      </w:r>
      <w:r w:rsidRPr="00675E22">
        <w:rPr>
          <w:rFonts w:ascii="游明朝" w:eastAsia="游明朝" w:hAnsi="游明朝" w:cs="Times New Roman" w:hint="eastAsia"/>
          <w:spacing w:val="5"/>
          <w:kern w:val="0"/>
          <w:sz w:val="24"/>
          <w:szCs w:val="24"/>
        </w:rPr>
        <w:t>の</w:t>
      </w:r>
      <w:r w:rsidR="00FB721B" w:rsidRPr="00675E22">
        <w:rPr>
          <w:rFonts w:ascii="游明朝" w:eastAsia="游明朝" w:hAnsi="游明朝" w:cs="Times New Roman" w:hint="eastAsia"/>
          <w:spacing w:val="5"/>
          <w:kern w:val="0"/>
          <w:sz w:val="24"/>
          <w:szCs w:val="24"/>
        </w:rPr>
        <w:t>給付</w:t>
      </w:r>
      <w:r w:rsidRPr="00675E22">
        <w:rPr>
          <w:rFonts w:ascii="游明朝" w:eastAsia="游明朝" w:hAnsi="游明朝" w:cs="Times New Roman" w:hint="eastAsia"/>
          <w:spacing w:val="5"/>
          <w:kern w:val="0"/>
          <w:sz w:val="24"/>
          <w:szCs w:val="24"/>
        </w:rPr>
        <w:t>申請）</w:t>
      </w:r>
    </w:p>
    <w:p w14:paraId="697DDCB1" w14:textId="1531AC53" w:rsidR="00F2087E" w:rsidRPr="00675E22" w:rsidRDefault="00F2087E" w:rsidP="00446F7E">
      <w:pPr>
        <w:autoSpaceDE w:val="0"/>
        <w:autoSpaceDN w:val="0"/>
        <w:adjustRightInd w:val="0"/>
        <w:snapToGrid w:val="0"/>
        <w:spacing w:line="288" w:lineRule="auto"/>
        <w:ind w:left="220" w:hanging="220"/>
        <w:jc w:val="left"/>
        <w:rPr>
          <w:rFonts w:ascii="游明朝" w:eastAsia="游明朝" w:hAnsi="游明朝" w:cs="Times New Roman"/>
          <w:spacing w:val="5"/>
          <w:kern w:val="0"/>
          <w:sz w:val="24"/>
          <w:szCs w:val="24"/>
        </w:rPr>
      </w:pPr>
      <w:r w:rsidRPr="00675E22">
        <w:rPr>
          <w:rFonts w:ascii="游明朝" w:eastAsia="游明朝" w:hAnsi="游明朝" w:cs="Times New Roman" w:hint="eastAsia"/>
          <w:spacing w:val="5"/>
          <w:kern w:val="0"/>
          <w:sz w:val="24"/>
          <w:szCs w:val="24"/>
        </w:rPr>
        <w:t>第</w:t>
      </w:r>
      <w:r w:rsidR="005F3664" w:rsidRPr="00675E22">
        <w:rPr>
          <w:rFonts w:ascii="游明朝" w:eastAsia="游明朝" w:hAnsi="游明朝" w:cs="Times New Roman" w:hint="eastAsia"/>
          <w:spacing w:val="5"/>
          <w:kern w:val="0"/>
          <w:sz w:val="24"/>
          <w:szCs w:val="24"/>
        </w:rPr>
        <w:t>４</w:t>
      </w:r>
      <w:r w:rsidRPr="00675E22">
        <w:rPr>
          <w:rFonts w:ascii="游明朝" w:eastAsia="游明朝" w:hAnsi="游明朝" w:cs="Times New Roman" w:hint="eastAsia"/>
          <w:spacing w:val="5"/>
          <w:kern w:val="0"/>
          <w:sz w:val="24"/>
          <w:szCs w:val="24"/>
        </w:rPr>
        <w:t xml:space="preserve">条　</w:t>
      </w:r>
      <w:r w:rsidR="00315A9F" w:rsidRPr="00675E22">
        <w:rPr>
          <w:rFonts w:ascii="游明朝" w:eastAsia="游明朝" w:hAnsi="游明朝" w:cs="Times New Roman" w:hint="eastAsia"/>
          <w:spacing w:val="5"/>
          <w:kern w:val="0"/>
          <w:sz w:val="24"/>
          <w:szCs w:val="24"/>
        </w:rPr>
        <w:t>支援金</w:t>
      </w:r>
      <w:r w:rsidRPr="00675E22">
        <w:rPr>
          <w:rFonts w:ascii="游明朝" w:eastAsia="游明朝" w:hAnsi="游明朝" w:cs="Times New Roman" w:hint="eastAsia"/>
          <w:spacing w:val="5"/>
          <w:kern w:val="0"/>
          <w:sz w:val="24"/>
          <w:szCs w:val="24"/>
        </w:rPr>
        <w:t>の</w:t>
      </w:r>
      <w:r w:rsidR="00FB721B" w:rsidRPr="00675E22">
        <w:rPr>
          <w:rFonts w:ascii="游明朝" w:eastAsia="游明朝" w:hAnsi="游明朝" w:cs="Times New Roman" w:hint="eastAsia"/>
          <w:spacing w:val="5"/>
          <w:kern w:val="0"/>
          <w:sz w:val="24"/>
          <w:szCs w:val="24"/>
        </w:rPr>
        <w:t>給付</w:t>
      </w:r>
      <w:r w:rsidRPr="00675E22">
        <w:rPr>
          <w:rFonts w:ascii="游明朝" w:eastAsia="游明朝" w:hAnsi="游明朝" w:cs="Times New Roman" w:hint="eastAsia"/>
          <w:spacing w:val="5"/>
          <w:kern w:val="0"/>
          <w:sz w:val="24"/>
          <w:szCs w:val="24"/>
        </w:rPr>
        <w:t>を受けようとする</w:t>
      </w:r>
      <w:r w:rsidR="007B3CC8" w:rsidRPr="00675E22">
        <w:rPr>
          <w:rFonts w:ascii="游明朝" w:eastAsia="游明朝" w:hAnsi="游明朝" w:cs="Times New Roman" w:hint="eastAsia"/>
          <w:spacing w:val="5"/>
          <w:kern w:val="0"/>
          <w:sz w:val="24"/>
          <w:szCs w:val="24"/>
        </w:rPr>
        <w:t>者</w:t>
      </w:r>
      <w:r w:rsidRPr="00675E22">
        <w:rPr>
          <w:rFonts w:ascii="游明朝" w:eastAsia="游明朝" w:hAnsi="游明朝" w:cs="Times New Roman" w:hint="eastAsia"/>
          <w:spacing w:val="5"/>
          <w:kern w:val="0"/>
          <w:sz w:val="24"/>
          <w:szCs w:val="24"/>
        </w:rPr>
        <w:t>（以下「申請者」という。</w:t>
      </w:r>
      <w:proofErr w:type="gramStart"/>
      <w:r w:rsidRPr="00675E22">
        <w:rPr>
          <w:rFonts w:ascii="游明朝" w:eastAsia="游明朝" w:hAnsi="游明朝" w:cs="Times New Roman" w:hint="eastAsia"/>
          <w:spacing w:val="5"/>
          <w:kern w:val="0"/>
          <w:sz w:val="24"/>
          <w:szCs w:val="24"/>
        </w:rPr>
        <w:t>)は</w:t>
      </w:r>
      <w:proofErr w:type="gramEnd"/>
      <w:r w:rsidRPr="00675E22">
        <w:rPr>
          <w:rFonts w:ascii="游明朝" w:eastAsia="游明朝" w:hAnsi="游明朝" w:cs="Times New Roman" w:hint="eastAsia"/>
          <w:spacing w:val="5"/>
          <w:kern w:val="0"/>
          <w:sz w:val="24"/>
          <w:szCs w:val="24"/>
        </w:rPr>
        <w:t>、</w:t>
      </w:r>
      <w:r w:rsidR="00B36ACF" w:rsidRPr="00675E22">
        <w:rPr>
          <w:rFonts w:ascii="游明朝" w:eastAsia="游明朝" w:hAnsi="游明朝" w:cs="ＭＳ 明朝" w:hint="eastAsia"/>
          <w:spacing w:val="5"/>
          <w:kern w:val="0"/>
          <w:sz w:val="24"/>
          <w:szCs w:val="24"/>
        </w:rPr>
        <w:t>エネルギー</w:t>
      </w:r>
      <w:r w:rsidR="00AB0448" w:rsidRPr="00675E22">
        <w:rPr>
          <w:rFonts w:ascii="游明朝" w:eastAsia="游明朝" w:hAnsi="游明朝" w:cs="Times New Roman" w:hint="eastAsia"/>
          <w:spacing w:val="5"/>
          <w:kern w:val="0"/>
          <w:sz w:val="24"/>
          <w:szCs w:val="24"/>
        </w:rPr>
        <w:t>価格・物価高騰対策</w:t>
      </w:r>
      <w:r w:rsidR="001B6C2B" w:rsidRPr="00675E22">
        <w:rPr>
          <w:rFonts w:ascii="游明朝" w:eastAsia="游明朝" w:hAnsi="游明朝" w:cs="Times New Roman" w:hint="eastAsia"/>
          <w:spacing w:val="5"/>
          <w:kern w:val="0"/>
          <w:sz w:val="24"/>
          <w:szCs w:val="24"/>
        </w:rPr>
        <w:t>支援金</w:t>
      </w:r>
      <w:r w:rsidR="00FB721B" w:rsidRPr="00675E22">
        <w:rPr>
          <w:rFonts w:ascii="游明朝" w:eastAsia="游明朝" w:hAnsi="游明朝" w:cs="ＭＳ 明朝" w:hint="eastAsia"/>
          <w:spacing w:val="5"/>
          <w:kern w:val="0"/>
          <w:sz w:val="24"/>
          <w:szCs w:val="24"/>
        </w:rPr>
        <w:t>給付</w:t>
      </w:r>
      <w:r w:rsidR="00831B84" w:rsidRPr="00675E22">
        <w:rPr>
          <w:rFonts w:ascii="游明朝" w:eastAsia="游明朝" w:hAnsi="游明朝" w:cs="ＭＳ 明朝" w:hint="eastAsia"/>
          <w:spacing w:val="5"/>
          <w:kern w:val="0"/>
          <w:sz w:val="24"/>
          <w:szCs w:val="24"/>
        </w:rPr>
        <w:t>申請書</w:t>
      </w:r>
      <w:r w:rsidR="00315A9F" w:rsidRPr="00675E22">
        <w:rPr>
          <w:rFonts w:ascii="游明朝" w:eastAsia="游明朝" w:hAnsi="游明朝" w:cs="ＭＳ 明朝" w:hint="eastAsia"/>
          <w:spacing w:val="5"/>
          <w:kern w:val="0"/>
          <w:sz w:val="24"/>
          <w:szCs w:val="24"/>
        </w:rPr>
        <w:t>（</w:t>
      </w:r>
      <w:r w:rsidR="003568A0" w:rsidRPr="00675E22">
        <w:rPr>
          <w:rFonts w:ascii="游明朝" w:eastAsia="游明朝" w:hAnsi="游明朝" w:cs="ＭＳ 明朝" w:hint="eastAsia"/>
          <w:spacing w:val="5"/>
          <w:kern w:val="0"/>
          <w:sz w:val="24"/>
          <w:szCs w:val="24"/>
        </w:rPr>
        <w:t>別記</w:t>
      </w:r>
      <w:r w:rsidR="00315A9F" w:rsidRPr="00675E22">
        <w:rPr>
          <w:rFonts w:ascii="游明朝" w:eastAsia="游明朝" w:hAnsi="游明朝" w:cs="ＭＳ 明朝" w:hint="eastAsia"/>
          <w:spacing w:val="5"/>
          <w:kern w:val="0"/>
          <w:sz w:val="24"/>
          <w:szCs w:val="24"/>
        </w:rPr>
        <w:t>第１号</w:t>
      </w:r>
      <w:r w:rsidR="003568A0" w:rsidRPr="00675E22">
        <w:rPr>
          <w:rFonts w:ascii="游明朝" w:eastAsia="游明朝" w:hAnsi="游明朝" w:cs="ＭＳ 明朝" w:hint="eastAsia"/>
          <w:spacing w:val="5"/>
          <w:kern w:val="0"/>
          <w:sz w:val="24"/>
          <w:szCs w:val="24"/>
        </w:rPr>
        <w:t>様式</w:t>
      </w:r>
      <w:r w:rsidR="00315A9F" w:rsidRPr="00675E22">
        <w:rPr>
          <w:rFonts w:ascii="游明朝" w:eastAsia="游明朝" w:hAnsi="游明朝" w:cs="ＭＳ 明朝" w:hint="eastAsia"/>
          <w:spacing w:val="5"/>
          <w:kern w:val="0"/>
          <w:sz w:val="24"/>
          <w:szCs w:val="24"/>
        </w:rPr>
        <w:t>。以下「申請書」という。）</w:t>
      </w:r>
      <w:r w:rsidR="002118F4" w:rsidRPr="00675E22">
        <w:rPr>
          <w:rFonts w:ascii="游明朝" w:eastAsia="游明朝" w:hAnsi="游明朝" w:cs="ＭＳ 明朝" w:hint="eastAsia"/>
          <w:spacing w:val="5"/>
          <w:kern w:val="0"/>
          <w:sz w:val="24"/>
          <w:szCs w:val="24"/>
        </w:rPr>
        <w:t>、</w:t>
      </w:r>
      <w:r w:rsidR="005C1C9D" w:rsidRPr="00675E22">
        <w:rPr>
          <w:rFonts w:ascii="游明朝" w:eastAsia="游明朝" w:hAnsi="游明朝" w:cs="ＭＳ 明朝" w:hint="eastAsia"/>
          <w:spacing w:val="5"/>
          <w:kern w:val="0"/>
          <w:sz w:val="24"/>
          <w:szCs w:val="24"/>
        </w:rPr>
        <w:t>又</w:t>
      </w:r>
      <w:r w:rsidR="002118F4" w:rsidRPr="00675E22">
        <w:rPr>
          <w:rFonts w:ascii="游明朝" w:eastAsia="游明朝" w:hAnsi="游明朝" w:cs="ＭＳ 明朝" w:hint="eastAsia"/>
          <w:spacing w:val="5"/>
          <w:kern w:val="0"/>
          <w:sz w:val="24"/>
          <w:szCs w:val="24"/>
        </w:rPr>
        <w:t>は、専用の電子申請フォームで</w:t>
      </w:r>
      <w:r w:rsidR="00B54EF0" w:rsidRPr="00675E22">
        <w:rPr>
          <w:rFonts w:ascii="游明朝" w:eastAsia="游明朝" w:hAnsi="游明朝" w:cs="ＭＳ 明朝" w:hint="eastAsia"/>
          <w:spacing w:val="5"/>
          <w:kern w:val="0"/>
          <w:sz w:val="24"/>
          <w:szCs w:val="24"/>
        </w:rPr>
        <w:t>、</w:t>
      </w:r>
      <w:r w:rsidR="00831B84" w:rsidRPr="00675E22">
        <w:rPr>
          <w:rFonts w:ascii="游明朝" w:eastAsia="游明朝" w:hAnsi="游明朝" w:cs="ＭＳ 明朝" w:hint="eastAsia"/>
          <w:spacing w:val="5"/>
          <w:kern w:val="0"/>
          <w:sz w:val="24"/>
          <w:szCs w:val="24"/>
        </w:rPr>
        <w:t>次に掲げる書類を添付して市長に</w:t>
      </w:r>
      <w:r w:rsidR="007B3CC8" w:rsidRPr="00675E22">
        <w:rPr>
          <w:rFonts w:ascii="游明朝" w:eastAsia="游明朝" w:hAnsi="游明朝" w:cs="ＭＳ 明朝" w:hint="eastAsia"/>
          <w:spacing w:val="5"/>
          <w:kern w:val="0"/>
          <w:sz w:val="24"/>
          <w:szCs w:val="24"/>
        </w:rPr>
        <w:t>提出</w:t>
      </w:r>
      <w:r w:rsidRPr="00675E22">
        <w:rPr>
          <w:rFonts w:ascii="游明朝" w:eastAsia="游明朝" w:hAnsi="游明朝" w:cs="Times New Roman" w:hint="eastAsia"/>
          <w:spacing w:val="5"/>
          <w:kern w:val="0"/>
          <w:sz w:val="24"/>
          <w:szCs w:val="24"/>
        </w:rPr>
        <w:t>するものとする。</w:t>
      </w:r>
    </w:p>
    <w:p w14:paraId="092ED7E6" w14:textId="479792D4" w:rsidR="00EB1C70" w:rsidRPr="00675E22" w:rsidRDefault="00EB1C70" w:rsidP="004A2E31">
      <w:pPr>
        <w:autoSpaceDE w:val="0"/>
        <w:autoSpaceDN w:val="0"/>
        <w:adjustRightInd w:val="0"/>
        <w:snapToGrid w:val="0"/>
        <w:spacing w:line="288" w:lineRule="auto"/>
        <w:ind w:leftChars="100" w:left="434" w:hangingChars="100" w:hanging="237"/>
        <w:jc w:val="left"/>
        <w:rPr>
          <w:rFonts w:ascii="游明朝" w:eastAsia="游明朝" w:hAnsi="游明朝" w:cs="Times New Roman"/>
          <w:spacing w:val="5"/>
          <w:kern w:val="0"/>
          <w:sz w:val="24"/>
          <w:szCs w:val="24"/>
        </w:rPr>
      </w:pPr>
      <w:r w:rsidRPr="00675E22">
        <w:rPr>
          <w:rFonts w:ascii="游明朝" w:eastAsia="游明朝" w:hAnsi="游明朝" w:cs="Times New Roman" w:hint="eastAsia"/>
          <w:spacing w:val="5"/>
          <w:kern w:val="0"/>
          <w:sz w:val="24"/>
          <w:szCs w:val="24"/>
        </w:rPr>
        <w:t xml:space="preserve">(1)　</w:t>
      </w:r>
      <w:r w:rsidR="005928C0" w:rsidRPr="00675E22">
        <w:rPr>
          <w:rFonts w:ascii="游明朝" w:eastAsia="游明朝" w:hAnsi="游明朝" w:cs="Times New Roman" w:hint="eastAsia"/>
          <w:spacing w:val="5"/>
          <w:kern w:val="0"/>
          <w:sz w:val="24"/>
          <w:szCs w:val="24"/>
        </w:rPr>
        <w:t>第２条第</w:t>
      </w:r>
      <w:r w:rsidR="009E644D" w:rsidRPr="00675E22">
        <w:rPr>
          <w:rFonts w:ascii="游明朝" w:eastAsia="游明朝" w:hAnsi="游明朝" w:cs="Times New Roman" w:hint="eastAsia"/>
          <w:spacing w:val="5"/>
          <w:kern w:val="0"/>
          <w:sz w:val="24"/>
          <w:szCs w:val="24"/>
        </w:rPr>
        <w:t>１</w:t>
      </w:r>
      <w:r w:rsidR="008F643B" w:rsidRPr="00675E22">
        <w:rPr>
          <w:rFonts w:ascii="游明朝" w:eastAsia="游明朝" w:hAnsi="游明朝" w:cs="Times New Roman" w:hint="eastAsia"/>
          <w:spacing w:val="5"/>
          <w:kern w:val="0"/>
          <w:sz w:val="24"/>
          <w:szCs w:val="24"/>
        </w:rPr>
        <w:t>項</w:t>
      </w:r>
      <w:r w:rsidR="009E644D" w:rsidRPr="00675E22">
        <w:rPr>
          <w:rFonts w:ascii="游明朝" w:eastAsia="游明朝" w:hAnsi="游明朝" w:cs="Times New Roman" w:hint="eastAsia"/>
          <w:spacing w:val="5"/>
          <w:kern w:val="0"/>
          <w:sz w:val="24"/>
          <w:szCs w:val="24"/>
        </w:rPr>
        <w:t>第４号</w:t>
      </w:r>
      <w:r w:rsidR="00A4231A" w:rsidRPr="00675E22">
        <w:rPr>
          <w:rFonts w:ascii="游明朝" w:eastAsia="游明朝" w:hAnsi="游明朝" w:cs="Times New Roman" w:hint="eastAsia"/>
          <w:spacing w:val="5"/>
          <w:kern w:val="0"/>
          <w:sz w:val="24"/>
          <w:szCs w:val="24"/>
        </w:rPr>
        <w:t>及び</w:t>
      </w:r>
      <w:r w:rsidR="00C55E33" w:rsidRPr="00675E22">
        <w:rPr>
          <w:rFonts w:ascii="游明朝" w:eastAsia="游明朝" w:hAnsi="游明朝" w:cs="Times New Roman" w:hint="eastAsia"/>
          <w:spacing w:val="5"/>
          <w:kern w:val="0"/>
          <w:sz w:val="24"/>
          <w:szCs w:val="24"/>
        </w:rPr>
        <w:t>前条</w:t>
      </w:r>
      <w:r w:rsidR="00A4231A" w:rsidRPr="00675E22">
        <w:rPr>
          <w:rFonts w:ascii="游明朝" w:eastAsia="游明朝" w:hAnsi="游明朝" w:cs="Times New Roman" w:hint="eastAsia"/>
          <w:spacing w:val="5"/>
          <w:kern w:val="0"/>
          <w:sz w:val="24"/>
          <w:szCs w:val="24"/>
        </w:rPr>
        <w:t>に係る売上高</w:t>
      </w:r>
      <w:r w:rsidR="005C1C9D" w:rsidRPr="00675E22">
        <w:rPr>
          <w:rFonts w:ascii="游明朝" w:eastAsia="游明朝" w:hAnsi="游明朝" w:cs="Times New Roman"/>
          <w:spacing w:val="5"/>
          <w:kern w:val="0"/>
          <w:sz w:val="24"/>
          <w:szCs w:val="24"/>
        </w:rPr>
        <w:t>や仕入及び対象経費の状況が</w:t>
      </w:r>
      <w:r w:rsidR="00A4231A" w:rsidRPr="00675E22">
        <w:rPr>
          <w:rFonts w:ascii="游明朝" w:eastAsia="游明朝" w:hAnsi="游明朝" w:cs="Times New Roman" w:hint="eastAsia"/>
          <w:spacing w:val="5"/>
          <w:kern w:val="0"/>
          <w:sz w:val="24"/>
          <w:szCs w:val="24"/>
        </w:rPr>
        <w:t>分かる書類</w:t>
      </w:r>
    </w:p>
    <w:p w14:paraId="310B7BF3" w14:textId="328CE243" w:rsidR="00EB1C70" w:rsidRPr="00675E22" w:rsidRDefault="00EB1C70" w:rsidP="004A2E31">
      <w:pPr>
        <w:autoSpaceDE w:val="0"/>
        <w:autoSpaceDN w:val="0"/>
        <w:adjustRightInd w:val="0"/>
        <w:snapToGrid w:val="0"/>
        <w:spacing w:line="288" w:lineRule="auto"/>
        <w:ind w:leftChars="100" w:left="434" w:hangingChars="100" w:hanging="237"/>
        <w:jc w:val="left"/>
        <w:rPr>
          <w:rFonts w:ascii="游明朝" w:eastAsia="游明朝" w:hAnsi="游明朝" w:cs="Times New Roman"/>
          <w:spacing w:val="5"/>
          <w:kern w:val="0"/>
          <w:sz w:val="24"/>
          <w:szCs w:val="24"/>
        </w:rPr>
      </w:pPr>
      <w:r w:rsidRPr="00675E22">
        <w:rPr>
          <w:rFonts w:ascii="游明朝" w:eastAsia="游明朝" w:hAnsi="游明朝" w:cs="Times New Roman" w:hint="eastAsia"/>
          <w:spacing w:val="5"/>
          <w:kern w:val="0"/>
          <w:sz w:val="24"/>
          <w:szCs w:val="24"/>
        </w:rPr>
        <w:t>(2)　その他市長が必要と認める書類</w:t>
      </w:r>
    </w:p>
    <w:p w14:paraId="21D3F7B1" w14:textId="5B701A48" w:rsidR="00C11A44" w:rsidRPr="00675E22" w:rsidRDefault="00EB1C70" w:rsidP="00446F7E">
      <w:pPr>
        <w:autoSpaceDE w:val="0"/>
        <w:autoSpaceDN w:val="0"/>
        <w:adjustRightInd w:val="0"/>
        <w:snapToGrid w:val="0"/>
        <w:spacing w:line="288" w:lineRule="auto"/>
        <w:jc w:val="left"/>
        <w:rPr>
          <w:rFonts w:ascii="游明朝" w:eastAsia="游明朝" w:hAnsi="游明朝" w:cs="Times New Roman"/>
          <w:spacing w:val="5"/>
          <w:kern w:val="0"/>
          <w:sz w:val="24"/>
          <w:szCs w:val="24"/>
        </w:rPr>
      </w:pPr>
      <w:r w:rsidRPr="00675E22">
        <w:rPr>
          <w:rFonts w:ascii="游明朝" w:eastAsia="游明朝" w:hAnsi="游明朝" w:cs="Times New Roman" w:hint="eastAsia"/>
          <w:spacing w:val="5"/>
          <w:kern w:val="0"/>
          <w:sz w:val="24"/>
          <w:szCs w:val="24"/>
        </w:rPr>
        <w:t>２　申請期限は別に市長が定めるものとする。</w:t>
      </w:r>
      <w:bookmarkStart w:id="7" w:name="j9"/>
      <w:bookmarkStart w:id="8" w:name="j9_k1"/>
      <w:bookmarkEnd w:id="7"/>
      <w:bookmarkEnd w:id="8"/>
    </w:p>
    <w:p w14:paraId="339C9E56" w14:textId="2D1BE2AE" w:rsidR="0005209B" w:rsidRPr="00675E22" w:rsidRDefault="0005209B" w:rsidP="00446F7E">
      <w:pPr>
        <w:autoSpaceDE w:val="0"/>
        <w:autoSpaceDN w:val="0"/>
        <w:adjustRightInd w:val="0"/>
        <w:snapToGrid w:val="0"/>
        <w:spacing w:line="288" w:lineRule="auto"/>
        <w:jc w:val="left"/>
        <w:rPr>
          <w:rFonts w:ascii="游明朝" w:eastAsia="游明朝" w:hAnsi="游明朝" w:cs="ＭＳ 明朝"/>
          <w:spacing w:val="5"/>
          <w:kern w:val="0"/>
          <w:sz w:val="24"/>
          <w:szCs w:val="24"/>
        </w:rPr>
      </w:pPr>
      <w:r w:rsidRPr="00675E22">
        <w:rPr>
          <w:rFonts w:ascii="游明朝" w:eastAsia="游明朝" w:hAnsi="游明朝" w:cs="ＭＳ 明朝" w:hint="eastAsia"/>
          <w:spacing w:val="5"/>
          <w:kern w:val="0"/>
          <w:sz w:val="24"/>
          <w:szCs w:val="24"/>
        </w:rPr>
        <w:lastRenderedPageBreak/>
        <w:t>（支援金の額の決定及び</w:t>
      </w:r>
      <w:r w:rsidR="00A4231A" w:rsidRPr="00675E22">
        <w:rPr>
          <w:rFonts w:ascii="游明朝" w:eastAsia="游明朝" w:hAnsi="游明朝" w:cs="ＭＳ 明朝" w:hint="eastAsia"/>
          <w:spacing w:val="5"/>
          <w:kern w:val="0"/>
          <w:sz w:val="24"/>
          <w:szCs w:val="24"/>
        </w:rPr>
        <w:t>給付</w:t>
      </w:r>
      <w:r w:rsidRPr="00675E22">
        <w:rPr>
          <w:rFonts w:ascii="游明朝" w:eastAsia="游明朝" w:hAnsi="游明朝" w:cs="ＭＳ 明朝" w:hint="eastAsia"/>
          <w:spacing w:val="5"/>
          <w:kern w:val="0"/>
          <w:sz w:val="24"/>
          <w:szCs w:val="24"/>
        </w:rPr>
        <w:t>の決定）</w:t>
      </w:r>
    </w:p>
    <w:p w14:paraId="18D09AF6" w14:textId="34D66120" w:rsidR="00603E02" w:rsidRPr="00675E22" w:rsidRDefault="00603E02" w:rsidP="00446F7E">
      <w:pPr>
        <w:autoSpaceDE w:val="0"/>
        <w:autoSpaceDN w:val="0"/>
        <w:adjustRightInd w:val="0"/>
        <w:snapToGrid w:val="0"/>
        <w:spacing w:line="288" w:lineRule="auto"/>
        <w:ind w:left="220" w:hanging="220"/>
        <w:jc w:val="left"/>
        <w:rPr>
          <w:rFonts w:ascii="游明朝" w:eastAsia="游明朝" w:hAnsi="游明朝" w:cs="ＭＳ 明朝"/>
          <w:spacing w:val="5"/>
          <w:kern w:val="0"/>
          <w:sz w:val="24"/>
          <w:szCs w:val="24"/>
        </w:rPr>
      </w:pPr>
      <w:r w:rsidRPr="00675E22">
        <w:rPr>
          <w:rFonts w:ascii="游明朝" w:eastAsia="游明朝" w:hAnsi="游明朝" w:cs="ＭＳ 明朝" w:hint="eastAsia"/>
          <w:spacing w:val="5"/>
          <w:kern w:val="0"/>
          <w:sz w:val="24"/>
          <w:szCs w:val="24"/>
        </w:rPr>
        <w:t>第</w:t>
      </w:r>
      <w:r w:rsidR="005F3664" w:rsidRPr="00675E22">
        <w:rPr>
          <w:rFonts w:ascii="游明朝" w:eastAsia="游明朝" w:hAnsi="游明朝" w:cs="ＭＳ 明朝" w:hint="eastAsia"/>
          <w:spacing w:val="5"/>
          <w:kern w:val="0"/>
          <w:sz w:val="24"/>
          <w:szCs w:val="24"/>
        </w:rPr>
        <w:t>５</w:t>
      </w:r>
      <w:r w:rsidRPr="00675E22">
        <w:rPr>
          <w:rFonts w:ascii="游明朝" w:eastAsia="游明朝" w:hAnsi="游明朝" w:cs="ＭＳ 明朝" w:hint="eastAsia"/>
          <w:spacing w:val="5"/>
          <w:kern w:val="0"/>
          <w:sz w:val="24"/>
          <w:szCs w:val="24"/>
        </w:rPr>
        <w:t>条　市長は、</w:t>
      </w:r>
      <w:r w:rsidR="007B3CC8" w:rsidRPr="00675E22">
        <w:rPr>
          <w:rFonts w:ascii="游明朝" w:eastAsia="游明朝" w:hAnsi="游明朝" w:cs="Times New Roman" w:hint="eastAsia"/>
          <w:spacing w:val="5"/>
          <w:kern w:val="0"/>
          <w:sz w:val="24"/>
          <w:szCs w:val="24"/>
        </w:rPr>
        <w:t>申請者</w:t>
      </w:r>
      <w:r w:rsidRPr="00675E22">
        <w:rPr>
          <w:rFonts w:ascii="游明朝" w:eastAsia="游明朝" w:hAnsi="游明朝" w:cs="ＭＳ 明朝" w:hint="eastAsia"/>
          <w:spacing w:val="5"/>
          <w:kern w:val="0"/>
          <w:sz w:val="24"/>
          <w:szCs w:val="24"/>
        </w:rPr>
        <w:t>から</w:t>
      </w:r>
      <w:r w:rsidR="005C1C9D" w:rsidRPr="00675E22">
        <w:rPr>
          <w:rFonts w:ascii="游明朝" w:eastAsia="游明朝" w:hAnsi="游明朝" w:cs="ＭＳ 明朝" w:hint="eastAsia"/>
          <w:spacing w:val="5"/>
          <w:kern w:val="0"/>
          <w:sz w:val="24"/>
          <w:szCs w:val="24"/>
        </w:rPr>
        <w:t>前条の規定による申請があったときは</w:t>
      </w:r>
      <w:r w:rsidRPr="00675E22">
        <w:rPr>
          <w:rFonts w:ascii="游明朝" w:eastAsia="游明朝" w:hAnsi="游明朝" w:cs="ＭＳ 明朝" w:hint="eastAsia"/>
          <w:spacing w:val="5"/>
          <w:kern w:val="0"/>
          <w:sz w:val="24"/>
          <w:szCs w:val="24"/>
        </w:rPr>
        <w:t>、その内容を審査し、</w:t>
      </w:r>
      <w:r w:rsidR="0042747D" w:rsidRPr="00675E22">
        <w:rPr>
          <w:rFonts w:ascii="游明朝" w:eastAsia="游明朝" w:hAnsi="游明朝" w:cs="ＭＳ 明朝" w:hint="eastAsia"/>
          <w:spacing w:val="5"/>
          <w:kern w:val="0"/>
          <w:sz w:val="24"/>
          <w:szCs w:val="24"/>
        </w:rPr>
        <w:t>予算の範囲内において</w:t>
      </w:r>
      <w:r w:rsidR="00315A9F" w:rsidRPr="00675E22">
        <w:rPr>
          <w:rFonts w:ascii="游明朝" w:eastAsia="游明朝" w:hAnsi="游明朝" w:cs="ＭＳ 明朝" w:hint="eastAsia"/>
          <w:spacing w:val="5"/>
          <w:kern w:val="0"/>
          <w:sz w:val="24"/>
          <w:szCs w:val="24"/>
        </w:rPr>
        <w:t>支援金</w:t>
      </w:r>
      <w:r w:rsidRPr="00675E22">
        <w:rPr>
          <w:rFonts w:ascii="游明朝" w:eastAsia="游明朝" w:hAnsi="游明朝" w:cs="ＭＳ 明朝" w:hint="eastAsia"/>
          <w:spacing w:val="5"/>
          <w:kern w:val="0"/>
          <w:sz w:val="24"/>
          <w:szCs w:val="24"/>
        </w:rPr>
        <w:t>を</w:t>
      </w:r>
      <w:r w:rsidR="00FB721B" w:rsidRPr="00675E22">
        <w:rPr>
          <w:rFonts w:ascii="游明朝" w:eastAsia="游明朝" w:hAnsi="游明朝" w:cs="ＭＳ 明朝" w:hint="eastAsia"/>
          <w:spacing w:val="5"/>
          <w:kern w:val="0"/>
          <w:sz w:val="24"/>
          <w:szCs w:val="24"/>
        </w:rPr>
        <w:t>給付</w:t>
      </w:r>
      <w:r w:rsidRPr="00675E22">
        <w:rPr>
          <w:rFonts w:ascii="游明朝" w:eastAsia="游明朝" w:hAnsi="游明朝" w:cs="ＭＳ 明朝" w:hint="eastAsia"/>
          <w:spacing w:val="5"/>
          <w:kern w:val="0"/>
          <w:sz w:val="24"/>
          <w:szCs w:val="24"/>
        </w:rPr>
        <w:t>することが適当であると認めるときは、</w:t>
      </w:r>
      <w:r w:rsidR="00B36ACF" w:rsidRPr="00675E22">
        <w:rPr>
          <w:rFonts w:ascii="游明朝" w:eastAsia="游明朝" w:hAnsi="游明朝" w:cs="ＭＳ 明朝" w:hint="eastAsia"/>
          <w:spacing w:val="5"/>
          <w:kern w:val="0"/>
          <w:sz w:val="24"/>
          <w:szCs w:val="24"/>
        </w:rPr>
        <w:t>エネルギー</w:t>
      </w:r>
      <w:r w:rsidR="00AB0448" w:rsidRPr="00675E22">
        <w:rPr>
          <w:rFonts w:ascii="游明朝" w:eastAsia="游明朝" w:hAnsi="游明朝" w:cs="ＭＳ 明朝" w:hint="eastAsia"/>
          <w:spacing w:val="5"/>
          <w:kern w:val="0"/>
          <w:sz w:val="24"/>
          <w:szCs w:val="24"/>
        </w:rPr>
        <w:t>価格・物価高騰対策</w:t>
      </w:r>
      <w:r w:rsidR="001B6C2B" w:rsidRPr="00675E22">
        <w:rPr>
          <w:rFonts w:ascii="游明朝" w:eastAsia="游明朝" w:hAnsi="游明朝" w:cs="ＭＳ 明朝" w:hint="eastAsia"/>
          <w:spacing w:val="5"/>
          <w:kern w:val="0"/>
          <w:sz w:val="24"/>
          <w:szCs w:val="24"/>
        </w:rPr>
        <w:t>支援金</w:t>
      </w:r>
      <w:r w:rsidR="00FB721B" w:rsidRPr="00675E22">
        <w:rPr>
          <w:rFonts w:ascii="游明朝" w:eastAsia="游明朝" w:hAnsi="游明朝" w:cs="ＭＳ 明朝" w:hint="eastAsia"/>
          <w:spacing w:val="5"/>
          <w:kern w:val="0"/>
          <w:sz w:val="24"/>
          <w:szCs w:val="24"/>
        </w:rPr>
        <w:t>給付</w:t>
      </w:r>
      <w:r w:rsidRPr="00675E22">
        <w:rPr>
          <w:rFonts w:ascii="游明朝" w:eastAsia="游明朝" w:hAnsi="游明朝" w:cs="ＭＳ 明朝" w:hint="eastAsia"/>
          <w:spacing w:val="5"/>
          <w:kern w:val="0"/>
          <w:sz w:val="24"/>
          <w:szCs w:val="24"/>
        </w:rPr>
        <w:t>決定通知書（</w:t>
      </w:r>
      <w:r w:rsidR="003568A0" w:rsidRPr="00675E22">
        <w:rPr>
          <w:rFonts w:ascii="游明朝" w:eastAsia="游明朝" w:hAnsi="游明朝" w:cs="ＭＳ 明朝" w:hint="eastAsia"/>
          <w:spacing w:val="5"/>
          <w:kern w:val="0"/>
          <w:sz w:val="24"/>
          <w:szCs w:val="24"/>
        </w:rPr>
        <w:t>別記第２号様式。</w:t>
      </w:r>
      <w:r w:rsidRPr="00675E22">
        <w:rPr>
          <w:rFonts w:ascii="游明朝" w:eastAsia="游明朝" w:hAnsi="游明朝" w:cs="ＭＳ 明朝" w:hint="eastAsia"/>
          <w:spacing w:val="5"/>
          <w:kern w:val="0"/>
          <w:sz w:val="24"/>
          <w:szCs w:val="24"/>
        </w:rPr>
        <w:t>以下「</w:t>
      </w:r>
      <w:r w:rsidR="00256FF8" w:rsidRPr="00675E22">
        <w:rPr>
          <w:rFonts w:ascii="游明朝" w:eastAsia="游明朝" w:hAnsi="游明朝" w:cs="ＭＳ 明朝" w:hint="eastAsia"/>
          <w:spacing w:val="5"/>
          <w:kern w:val="0"/>
          <w:sz w:val="24"/>
          <w:szCs w:val="24"/>
        </w:rPr>
        <w:t>決定通知書</w:t>
      </w:r>
      <w:r w:rsidRPr="00675E22">
        <w:rPr>
          <w:rFonts w:ascii="游明朝" w:eastAsia="游明朝" w:hAnsi="游明朝" w:cs="ＭＳ 明朝" w:hint="eastAsia"/>
          <w:spacing w:val="5"/>
          <w:kern w:val="0"/>
          <w:sz w:val="24"/>
          <w:szCs w:val="24"/>
        </w:rPr>
        <w:t>」という。）により、また適当でないと認め</w:t>
      </w:r>
      <w:r w:rsidR="005C1C9D" w:rsidRPr="00675E22">
        <w:rPr>
          <w:rFonts w:ascii="游明朝" w:eastAsia="游明朝" w:hAnsi="游明朝" w:cs="ＭＳ 明朝" w:hint="eastAsia"/>
          <w:spacing w:val="5"/>
          <w:kern w:val="0"/>
          <w:sz w:val="24"/>
          <w:szCs w:val="24"/>
        </w:rPr>
        <w:t>る</w:t>
      </w:r>
      <w:r w:rsidRPr="00675E22">
        <w:rPr>
          <w:rFonts w:ascii="游明朝" w:eastAsia="游明朝" w:hAnsi="游明朝" w:cs="ＭＳ 明朝" w:hint="eastAsia"/>
          <w:spacing w:val="5"/>
          <w:kern w:val="0"/>
          <w:sz w:val="24"/>
          <w:szCs w:val="24"/>
        </w:rPr>
        <w:t>ときは、</w:t>
      </w:r>
      <w:r w:rsidR="00B36ACF" w:rsidRPr="00675E22">
        <w:rPr>
          <w:rFonts w:ascii="游明朝" w:eastAsia="游明朝" w:hAnsi="游明朝" w:cs="ＭＳ 明朝" w:hint="eastAsia"/>
          <w:spacing w:val="5"/>
          <w:kern w:val="0"/>
          <w:sz w:val="24"/>
          <w:szCs w:val="24"/>
        </w:rPr>
        <w:t>エネルギー</w:t>
      </w:r>
      <w:r w:rsidR="00AB0448" w:rsidRPr="00675E22">
        <w:rPr>
          <w:rFonts w:ascii="游明朝" w:eastAsia="游明朝" w:hAnsi="游明朝" w:cs="ＭＳ 明朝" w:hint="eastAsia"/>
          <w:spacing w:val="5"/>
          <w:kern w:val="0"/>
          <w:sz w:val="24"/>
          <w:szCs w:val="24"/>
        </w:rPr>
        <w:t>価格・物価高騰対策</w:t>
      </w:r>
      <w:r w:rsidR="001B6C2B" w:rsidRPr="00675E22">
        <w:rPr>
          <w:rFonts w:ascii="游明朝" w:eastAsia="游明朝" w:hAnsi="游明朝" w:cs="ＭＳ 明朝" w:hint="eastAsia"/>
          <w:spacing w:val="5"/>
          <w:kern w:val="0"/>
          <w:sz w:val="24"/>
          <w:szCs w:val="24"/>
        </w:rPr>
        <w:t>支援金</w:t>
      </w:r>
      <w:r w:rsidRPr="00675E22">
        <w:rPr>
          <w:rFonts w:ascii="游明朝" w:eastAsia="游明朝" w:hAnsi="游明朝" w:cs="ＭＳ 明朝" w:hint="eastAsia"/>
          <w:spacing w:val="5"/>
          <w:kern w:val="0"/>
          <w:sz w:val="24"/>
          <w:szCs w:val="24"/>
        </w:rPr>
        <w:t>不</w:t>
      </w:r>
      <w:r w:rsidR="00FB721B" w:rsidRPr="00675E22">
        <w:rPr>
          <w:rFonts w:ascii="游明朝" w:eastAsia="游明朝" w:hAnsi="游明朝" w:cs="ＭＳ 明朝" w:hint="eastAsia"/>
          <w:spacing w:val="5"/>
          <w:kern w:val="0"/>
          <w:sz w:val="24"/>
          <w:szCs w:val="24"/>
        </w:rPr>
        <w:t>給付</w:t>
      </w:r>
      <w:r w:rsidRPr="00675E22">
        <w:rPr>
          <w:rFonts w:ascii="游明朝" w:eastAsia="游明朝" w:hAnsi="游明朝" w:cs="ＭＳ 明朝" w:hint="eastAsia"/>
          <w:spacing w:val="5"/>
          <w:kern w:val="0"/>
          <w:sz w:val="24"/>
          <w:szCs w:val="24"/>
        </w:rPr>
        <w:t>決定通知書（</w:t>
      </w:r>
      <w:r w:rsidR="003568A0" w:rsidRPr="00675E22">
        <w:rPr>
          <w:rFonts w:ascii="游明朝" w:eastAsia="游明朝" w:hAnsi="游明朝" w:cs="ＭＳ 明朝" w:hint="eastAsia"/>
          <w:spacing w:val="5"/>
          <w:kern w:val="0"/>
          <w:sz w:val="24"/>
          <w:szCs w:val="24"/>
        </w:rPr>
        <w:t>別記第３号様式</w:t>
      </w:r>
      <w:r w:rsidRPr="00675E22">
        <w:rPr>
          <w:rFonts w:ascii="游明朝" w:eastAsia="游明朝" w:hAnsi="游明朝" w:cs="ＭＳ 明朝" w:hint="eastAsia"/>
          <w:spacing w:val="5"/>
          <w:kern w:val="0"/>
          <w:sz w:val="24"/>
          <w:szCs w:val="24"/>
        </w:rPr>
        <w:t>）により</w:t>
      </w:r>
      <w:r w:rsidR="00220573" w:rsidRPr="00675E22">
        <w:rPr>
          <w:rFonts w:ascii="游明朝" w:eastAsia="游明朝" w:hAnsi="游明朝" w:cs="ＭＳ 明朝" w:hint="eastAsia"/>
          <w:spacing w:val="5"/>
          <w:kern w:val="0"/>
          <w:sz w:val="24"/>
          <w:szCs w:val="24"/>
        </w:rPr>
        <w:t>、</w:t>
      </w:r>
      <w:r w:rsidR="005C1C9D" w:rsidRPr="00675E22">
        <w:rPr>
          <w:rFonts w:ascii="游明朝" w:eastAsia="游明朝" w:hAnsi="游明朝" w:cs="ＭＳ 明朝" w:hint="eastAsia"/>
          <w:spacing w:val="5"/>
          <w:kern w:val="0"/>
          <w:sz w:val="24"/>
          <w:szCs w:val="24"/>
        </w:rPr>
        <w:t>申請者に通知するものとする</w:t>
      </w:r>
      <w:r w:rsidRPr="00675E22">
        <w:rPr>
          <w:rFonts w:ascii="游明朝" w:eastAsia="游明朝" w:hAnsi="游明朝" w:cs="ＭＳ 明朝" w:hint="eastAsia"/>
          <w:spacing w:val="5"/>
          <w:kern w:val="0"/>
          <w:sz w:val="24"/>
          <w:szCs w:val="24"/>
        </w:rPr>
        <w:t>。</w:t>
      </w:r>
    </w:p>
    <w:p w14:paraId="4A4D058C" w14:textId="078F34B4" w:rsidR="00A953D2" w:rsidRPr="00675E22" w:rsidRDefault="005F3664" w:rsidP="00C11A44">
      <w:pPr>
        <w:autoSpaceDE w:val="0"/>
        <w:autoSpaceDN w:val="0"/>
        <w:adjustRightInd w:val="0"/>
        <w:snapToGrid w:val="0"/>
        <w:spacing w:line="288" w:lineRule="auto"/>
        <w:ind w:left="220" w:hanging="220"/>
        <w:jc w:val="left"/>
        <w:rPr>
          <w:rFonts w:ascii="游明朝" w:eastAsia="游明朝" w:hAnsi="游明朝" w:cs="ＭＳ 明朝"/>
          <w:spacing w:val="5"/>
          <w:kern w:val="0"/>
          <w:sz w:val="24"/>
          <w:szCs w:val="24"/>
        </w:rPr>
      </w:pPr>
      <w:r w:rsidRPr="00675E22">
        <w:rPr>
          <w:rFonts w:ascii="游明朝" w:eastAsia="游明朝" w:hAnsi="游明朝" w:cs="ＭＳ 明朝" w:hint="eastAsia"/>
          <w:spacing w:val="5"/>
          <w:kern w:val="0"/>
          <w:sz w:val="24"/>
          <w:szCs w:val="24"/>
        </w:rPr>
        <w:t>２　市長は、前項の規定により支援金の給付を決定した</w:t>
      </w:r>
      <w:r w:rsidR="005C1C9D" w:rsidRPr="00675E22">
        <w:rPr>
          <w:rFonts w:ascii="游明朝" w:eastAsia="游明朝" w:hAnsi="游明朝" w:cs="ＭＳ 明朝" w:hint="eastAsia"/>
          <w:spacing w:val="5"/>
          <w:kern w:val="0"/>
          <w:sz w:val="24"/>
          <w:szCs w:val="24"/>
        </w:rPr>
        <w:t>ときは、速やかに</w:t>
      </w:r>
      <w:r w:rsidRPr="00675E22">
        <w:rPr>
          <w:rFonts w:ascii="游明朝" w:eastAsia="游明朝" w:hAnsi="游明朝" w:cs="ＭＳ 明朝" w:hint="eastAsia"/>
          <w:spacing w:val="5"/>
          <w:kern w:val="0"/>
          <w:sz w:val="24"/>
          <w:szCs w:val="24"/>
        </w:rPr>
        <w:t>支援金を</w:t>
      </w:r>
      <w:r w:rsidR="00A4231A" w:rsidRPr="00675E22">
        <w:rPr>
          <w:rFonts w:ascii="游明朝" w:eastAsia="游明朝" w:hAnsi="游明朝" w:cs="ＭＳ 明朝" w:hint="eastAsia"/>
          <w:spacing w:val="5"/>
          <w:kern w:val="0"/>
          <w:sz w:val="24"/>
          <w:szCs w:val="24"/>
        </w:rPr>
        <w:t>給付</w:t>
      </w:r>
      <w:r w:rsidRPr="00675E22">
        <w:rPr>
          <w:rFonts w:ascii="游明朝" w:eastAsia="游明朝" w:hAnsi="游明朝" w:cs="ＭＳ 明朝" w:hint="eastAsia"/>
          <w:spacing w:val="5"/>
          <w:kern w:val="0"/>
          <w:sz w:val="24"/>
          <w:szCs w:val="24"/>
        </w:rPr>
        <w:t>するものとする。</w:t>
      </w:r>
    </w:p>
    <w:p w14:paraId="6C0ECB33" w14:textId="6B65A8D3" w:rsidR="00603E02" w:rsidRPr="00675E22" w:rsidRDefault="00603E02" w:rsidP="00446F7E">
      <w:pPr>
        <w:autoSpaceDE w:val="0"/>
        <w:autoSpaceDN w:val="0"/>
        <w:adjustRightInd w:val="0"/>
        <w:snapToGrid w:val="0"/>
        <w:spacing w:line="288" w:lineRule="auto"/>
        <w:ind w:left="220" w:hanging="220"/>
        <w:jc w:val="left"/>
        <w:rPr>
          <w:rFonts w:ascii="游明朝" w:eastAsia="游明朝" w:hAnsi="游明朝" w:cs="ＭＳ 明朝"/>
          <w:spacing w:val="5"/>
          <w:kern w:val="0"/>
          <w:sz w:val="24"/>
          <w:szCs w:val="24"/>
        </w:rPr>
      </w:pPr>
      <w:bookmarkStart w:id="9" w:name="j10"/>
      <w:bookmarkStart w:id="10" w:name="j10_k1"/>
      <w:bookmarkEnd w:id="9"/>
      <w:bookmarkEnd w:id="10"/>
      <w:r w:rsidRPr="00675E22">
        <w:rPr>
          <w:rFonts w:ascii="游明朝" w:eastAsia="游明朝" w:hAnsi="游明朝" w:cs="ＭＳ 明朝" w:hint="eastAsia"/>
          <w:spacing w:val="5"/>
          <w:kern w:val="0"/>
          <w:sz w:val="24"/>
          <w:szCs w:val="24"/>
        </w:rPr>
        <w:t>（取消し及び返還）</w:t>
      </w:r>
    </w:p>
    <w:p w14:paraId="0E965D10" w14:textId="4677D61A" w:rsidR="00603E02" w:rsidRPr="00675E22" w:rsidRDefault="00603E02" w:rsidP="00446F7E">
      <w:pPr>
        <w:autoSpaceDE w:val="0"/>
        <w:autoSpaceDN w:val="0"/>
        <w:adjustRightInd w:val="0"/>
        <w:snapToGrid w:val="0"/>
        <w:spacing w:line="288" w:lineRule="auto"/>
        <w:ind w:left="220" w:hanging="220"/>
        <w:jc w:val="left"/>
        <w:rPr>
          <w:rFonts w:ascii="游明朝" w:eastAsia="游明朝" w:hAnsi="游明朝" w:cs="ＭＳ 明朝"/>
          <w:spacing w:val="5"/>
          <w:kern w:val="0"/>
          <w:sz w:val="24"/>
          <w:szCs w:val="24"/>
        </w:rPr>
      </w:pPr>
      <w:r w:rsidRPr="00675E22">
        <w:rPr>
          <w:rFonts w:ascii="游明朝" w:eastAsia="游明朝" w:hAnsi="游明朝" w:cs="ＭＳ 明朝" w:hint="eastAsia"/>
          <w:spacing w:val="5"/>
          <w:kern w:val="0"/>
          <w:sz w:val="24"/>
          <w:szCs w:val="24"/>
        </w:rPr>
        <w:t>第</w:t>
      </w:r>
      <w:r w:rsidR="0005209B" w:rsidRPr="00675E22">
        <w:rPr>
          <w:rFonts w:ascii="游明朝" w:eastAsia="游明朝" w:hAnsi="游明朝" w:cs="ＭＳ 明朝" w:hint="eastAsia"/>
          <w:spacing w:val="5"/>
          <w:kern w:val="0"/>
          <w:sz w:val="24"/>
          <w:szCs w:val="24"/>
        </w:rPr>
        <w:t>６</w:t>
      </w:r>
      <w:r w:rsidRPr="00675E22">
        <w:rPr>
          <w:rFonts w:ascii="游明朝" w:eastAsia="游明朝" w:hAnsi="游明朝" w:cs="ＭＳ 明朝" w:hint="eastAsia"/>
          <w:spacing w:val="5"/>
          <w:kern w:val="0"/>
          <w:sz w:val="24"/>
          <w:szCs w:val="24"/>
        </w:rPr>
        <w:t>条　市長は、</w:t>
      </w:r>
      <w:r w:rsidR="00F0195D" w:rsidRPr="00675E22">
        <w:rPr>
          <w:rFonts w:ascii="游明朝" w:eastAsia="游明朝" w:hAnsi="游明朝" w:cs="ＭＳ 明朝" w:hint="eastAsia"/>
          <w:spacing w:val="5"/>
          <w:kern w:val="0"/>
          <w:sz w:val="24"/>
          <w:szCs w:val="24"/>
        </w:rPr>
        <w:t>申請</w:t>
      </w:r>
      <w:r w:rsidRPr="00675E22">
        <w:rPr>
          <w:rFonts w:ascii="游明朝" w:eastAsia="游明朝" w:hAnsi="游明朝" w:cs="ＭＳ 明朝" w:hint="eastAsia"/>
          <w:spacing w:val="5"/>
          <w:kern w:val="0"/>
          <w:sz w:val="24"/>
          <w:szCs w:val="24"/>
        </w:rPr>
        <w:t>者が次の各号の</w:t>
      </w:r>
      <w:r w:rsidR="00B55C92" w:rsidRPr="00675E22">
        <w:rPr>
          <w:rFonts w:ascii="游明朝" w:eastAsia="游明朝" w:hAnsi="游明朝" w:cs="ＭＳ 明朝" w:hint="eastAsia"/>
          <w:spacing w:val="5"/>
          <w:kern w:val="0"/>
          <w:sz w:val="24"/>
          <w:szCs w:val="24"/>
        </w:rPr>
        <w:t>いず</w:t>
      </w:r>
      <w:r w:rsidRPr="00675E22">
        <w:rPr>
          <w:rFonts w:ascii="游明朝" w:eastAsia="游明朝" w:hAnsi="游明朝" w:cs="ＭＳ 明朝" w:hint="eastAsia"/>
          <w:spacing w:val="5"/>
          <w:kern w:val="0"/>
          <w:sz w:val="24"/>
          <w:szCs w:val="24"/>
        </w:rPr>
        <w:t>れかに該当するときは、</w:t>
      </w:r>
      <w:r w:rsidR="00315A9F" w:rsidRPr="00675E22">
        <w:rPr>
          <w:rFonts w:ascii="游明朝" w:eastAsia="游明朝" w:hAnsi="游明朝" w:cs="ＭＳ 明朝" w:hint="eastAsia"/>
          <w:spacing w:val="5"/>
          <w:kern w:val="0"/>
          <w:sz w:val="24"/>
          <w:szCs w:val="24"/>
        </w:rPr>
        <w:t>支援金</w:t>
      </w:r>
      <w:r w:rsidR="0035102F" w:rsidRPr="00675E22">
        <w:rPr>
          <w:rFonts w:ascii="游明朝" w:eastAsia="游明朝" w:hAnsi="游明朝" w:cs="ＭＳ 明朝" w:hint="eastAsia"/>
          <w:spacing w:val="5"/>
          <w:kern w:val="0"/>
          <w:sz w:val="24"/>
          <w:szCs w:val="24"/>
        </w:rPr>
        <w:t>の</w:t>
      </w:r>
      <w:r w:rsidR="00FB721B" w:rsidRPr="00675E22">
        <w:rPr>
          <w:rFonts w:ascii="游明朝" w:eastAsia="游明朝" w:hAnsi="游明朝" w:cs="ＭＳ 明朝" w:hint="eastAsia"/>
          <w:spacing w:val="5"/>
          <w:kern w:val="0"/>
          <w:sz w:val="24"/>
          <w:szCs w:val="24"/>
        </w:rPr>
        <w:t>給付</w:t>
      </w:r>
      <w:r w:rsidR="0035102F" w:rsidRPr="00675E22">
        <w:rPr>
          <w:rFonts w:ascii="游明朝" w:eastAsia="游明朝" w:hAnsi="游明朝" w:cs="ＭＳ 明朝" w:hint="eastAsia"/>
          <w:spacing w:val="5"/>
          <w:kern w:val="0"/>
          <w:sz w:val="24"/>
          <w:szCs w:val="24"/>
        </w:rPr>
        <w:t>決定</w:t>
      </w:r>
      <w:r w:rsidRPr="00675E22">
        <w:rPr>
          <w:rFonts w:ascii="游明朝" w:eastAsia="游明朝" w:hAnsi="游明朝" w:cs="ＭＳ 明朝" w:hint="eastAsia"/>
          <w:spacing w:val="5"/>
          <w:kern w:val="0"/>
          <w:sz w:val="24"/>
          <w:szCs w:val="24"/>
        </w:rPr>
        <w:t>を取り消すことが</w:t>
      </w:r>
      <w:r w:rsidR="00B55C92" w:rsidRPr="00675E22">
        <w:rPr>
          <w:rFonts w:ascii="游明朝" w:eastAsia="游明朝" w:hAnsi="游明朝" w:cs="ＭＳ 明朝" w:hint="eastAsia"/>
          <w:spacing w:val="5"/>
          <w:kern w:val="0"/>
          <w:sz w:val="24"/>
          <w:szCs w:val="24"/>
        </w:rPr>
        <w:t>でき</w:t>
      </w:r>
      <w:r w:rsidRPr="00675E22">
        <w:rPr>
          <w:rFonts w:ascii="游明朝" w:eastAsia="游明朝" w:hAnsi="游明朝" w:cs="ＭＳ 明朝" w:hint="eastAsia"/>
          <w:spacing w:val="5"/>
          <w:kern w:val="0"/>
          <w:sz w:val="24"/>
          <w:szCs w:val="24"/>
        </w:rPr>
        <w:t>る。</w:t>
      </w:r>
    </w:p>
    <w:p w14:paraId="397CFA44" w14:textId="0C83B80E" w:rsidR="00603E02" w:rsidRPr="00675E22" w:rsidRDefault="003568A0" w:rsidP="004A2E31">
      <w:pPr>
        <w:autoSpaceDE w:val="0"/>
        <w:autoSpaceDN w:val="0"/>
        <w:adjustRightInd w:val="0"/>
        <w:snapToGrid w:val="0"/>
        <w:spacing w:line="288" w:lineRule="auto"/>
        <w:ind w:leftChars="100" w:left="417" w:hanging="220"/>
        <w:jc w:val="left"/>
        <w:rPr>
          <w:rFonts w:ascii="游明朝" w:eastAsia="游明朝" w:hAnsi="游明朝" w:cs="ＭＳ 明朝"/>
          <w:spacing w:val="5"/>
          <w:kern w:val="0"/>
          <w:sz w:val="24"/>
          <w:szCs w:val="24"/>
        </w:rPr>
      </w:pPr>
      <w:r w:rsidRPr="00675E22">
        <w:rPr>
          <w:rFonts w:ascii="游明朝" w:eastAsia="游明朝" w:hAnsi="游明朝" w:cs="ＭＳ 明朝"/>
          <w:spacing w:val="5"/>
          <w:kern w:val="0"/>
          <w:sz w:val="24"/>
          <w:szCs w:val="24"/>
        </w:rPr>
        <w:t>(1)</w:t>
      </w:r>
      <w:r w:rsidRPr="00675E22">
        <w:rPr>
          <w:rFonts w:ascii="游明朝" w:eastAsia="游明朝" w:hAnsi="游明朝" w:cs="ＭＳ 明朝" w:hint="eastAsia"/>
          <w:spacing w:val="5"/>
          <w:kern w:val="0"/>
          <w:sz w:val="24"/>
          <w:szCs w:val="24"/>
        </w:rPr>
        <w:t xml:space="preserve">　</w:t>
      </w:r>
      <w:r w:rsidR="00603E02" w:rsidRPr="00675E22">
        <w:rPr>
          <w:rFonts w:ascii="游明朝" w:eastAsia="游明朝" w:hAnsi="游明朝" w:cs="ＭＳ 明朝" w:hint="eastAsia"/>
          <w:spacing w:val="5"/>
          <w:kern w:val="0"/>
          <w:sz w:val="24"/>
          <w:szCs w:val="24"/>
        </w:rPr>
        <w:t>この要綱に違反したとき。</w:t>
      </w:r>
    </w:p>
    <w:p w14:paraId="0A99D92D" w14:textId="3438BAD1" w:rsidR="00603E02" w:rsidRPr="00675E22" w:rsidRDefault="003568A0" w:rsidP="004A2E31">
      <w:pPr>
        <w:autoSpaceDE w:val="0"/>
        <w:autoSpaceDN w:val="0"/>
        <w:adjustRightInd w:val="0"/>
        <w:snapToGrid w:val="0"/>
        <w:spacing w:line="288" w:lineRule="auto"/>
        <w:ind w:leftChars="100" w:left="417" w:hanging="220"/>
        <w:jc w:val="left"/>
        <w:rPr>
          <w:rFonts w:ascii="游明朝" w:eastAsia="游明朝" w:hAnsi="游明朝" w:cs="ＭＳ 明朝"/>
          <w:spacing w:val="5"/>
          <w:kern w:val="0"/>
          <w:sz w:val="24"/>
          <w:szCs w:val="24"/>
        </w:rPr>
      </w:pPr>
      <w:r w:rsidRPr="00675E22">
        <w:rPr>
          <w:rFonts w:ascii="游明朝" w:eastAsia="游明朝" w:hAnsi="游明朝" w:cs="ＭＳ 明朝"/>
          <w:spacing w:val="5"/>
          <w:kern w:val="0"/>
          <w:sz w:val="24"/>
          <w:szCs w:val="24"/>
        </w:rPr>
        <w:t>(2)</w:t>
      </w:r>
      <w:r w:rsidRPr="00675E22">
        <w:rPr>
          <w:rFonts w:ascii="游明朝" w:eastAsia="游明朝" w:hAnsi="游明朝" w:cs="ＭＳ 明朝" w:hint="eastAsia"/>
          <w:spacing w:val="5"/>
          <w:kern w:val="0"/>
          <w:sz w:val="24"/>
          <w:szCs w:val="24"/>
        </w:rPr>
        <w:t xml:space="preserve">　</w:t>
      </w:r>
      <w:r w:rsidR="00315A9F" w:rsidRPr="00675E22">
        <w:rPr>
          <w:rFonts w:ascii="游明朝" w:eastAsia="游明朝" w:hAnsi="游明朝" w:cs="ＭＳ 明朝" w:hint="eastAsia"/>
          <w:spacing w:val="5"/>
          <w:kern w:val="0"/>
          <w:sz w:val="24"/>
          <w:szCs w:val="24"/>
        </w:rPr>
        <w:t>支援金</w:t>
      </w:r>
      <w:r w:rsidR="00603E02" w:rsidRPr="00675E22">
        <w:rPr>
          <w:rFonts w:ascii="游明朝" w:eastAsia="游明朝" w:hAnsi="游明朝" w:cs="ＭＳ 明朝" w:hint="eastAsia"/>
          <w:spacing w:val="5"/>
          <w:kern w:val="0"/>
          <w:sz w:val="24"/>
          <w:szCs w:val="24"/>
        </w:rPr>
        <w:t>の</w:t>
      </w:r>
      <w:r w:rsidR="00FB721B" w:rsidRPr="00675E22">
        <w:rPr>
          <w:rFonts w:ascii="游明朝" w:eastAsia="游明朝" w:hAnsi="游明朝" w:cs="ＭＳ 明朝" w:hint="eastAsia"/>
          <w:spacing w:val="5"/>
          <w:kern w:val="0"/>
          <w:sz w:val="24"/>
          <w:szCs w:val="24"/>
        </w:rPr>
        <w:t>給付</w:t>
      </w:r>
      <w:r w:rsidR="00603E02" w:rsidRPr="00675E22">
        <w:rPr>
          <w:rFonts w:ascii="游明朝" w:eastAsia="游明朝" w:hAnsi="游明朝" w:cs="ＭＳ 明朝" w:hint="eastAsia"/>
          <w:spacing w:val="5"/>
          <w:kern w:val="0"/>
          <w:sz w:val="24"/>
          <w:szCs w:val="24"/>
        </w:rPr>
        <w:t>申請</w:t>
      </w:r>
      <w:r w:rsidR="0035102F" w:rsidRPr="00675E22">
        <w:rPr>
          <w:rFonts w:ascii="游明朝" w:eastAsia="游明朝" w:hAnsi="游明朝" w:cs="ＭＳ 明朝" w:hint="eastAsia"/>
          <w:spacing w:val="5"/>
          <w:kern w:val="0"/>
          <w:sz w:val="24"/>
          <w:szCs w:val="24"/>
        </w:rPr>
        <w:t>等</w:t>
      </w:r>
      <w:r w:rsidR="00603E02" w:rsidRPr="00675E22">
        <w:rPr>
          <w:rFonts w:ascii="游明朝" w:eastAsia="游明朝" w:hAnsi="游明朝" w:cs="ＭＳ 明朝" w:hint="eastAsia"/>
          <w:spacing w:val="5"/>
          <w:kern w:val="0"/>
          <w:sz w:val="24"/>
          <w:szCs w:val="24"/>
        </w:rPr>
        <w:t>に偽りその他の不正行為があったとき。</w:t>
      </w:r>
    </w:p>
    <w:p w14:paraId="4B2D37FD" w14:textId="7F63B392" w:rsidR="00603E02" w:rsidRPr="00675E22" w:rsidRDefault="003568A0" w:rsidP="004A2E31">
      <w:pPr>
        <w:autoSpaceDE w:val="0"/>
        <w:autoSpaceDN w:val="0"/>
        <w:adjustRightInd w:val="0"/>
        <w:snapToGrid w:val="0"/>
        <w:spacing w:line="288" w:lineRule="auto"/>
        <w:ind w:leftChars="100" w:left="417" w:hanging="220"/>
        <w:jc w:val="left"/>
        <w:rPr>
          <w:rFonts w:ascii="游明朝" w:eastAsia="游明朝" w:hAnsi="游明朝" w:cs="ＭＳ 明朝"/>
          <w:spacing w:val="5"/>
          <w:kern w:val="0"/>
          <w:sz w:val="24"/>
          <w:szCs w:val="24"/>
        </w:rPr>
      </w:pPr>
      <w:r w:rsidRPr="00675E22">
        <w:rPr>
          <w:rFonts w:ascii="游明朝" w:eastAsia="游明朝" w:hAnsi="游明朝" w:cs="ＭＳ 明朝"/>
          <w:spacing w:val="5"/>
          <w:kern w:val="0"/>
          <w:sz w:val="24"/>
          <w:szCs w:val="24"/>
        </w:rPr>
        <w:t>(3)</w:t>
      </w:r>
      <w:r w:rsidRPr="00675E22">
        <w:rPr>
          <w:rFonts w:ascii="游明朝" w:eastAsia="游明朝" w:hAnsi="游明朝" w:cs="ＭＳ 明朝" w:hint="eastAsia"/>
          <w:spacing w:val="5"/>
          <w:kern w:val="0"/>
          <w:sz w:val="24"/>
          <w:szCs w:val="24"/>
        </w:rPr>
        <w:t xml:space="preserve">　</w:t>
      </w:r>
      <w:r w:rsidR="00603E02" w:rsidRPr="00675E22">
        <w:rPr>
          <w:rFonts w:ascii="游明朝" w:eastAsia="游明朝" w:hAnsi="游明朝" w:cs="ＭＳ 明朝" w:hint="eastAsia"/>
          <w:spacing w:val="5"/>
          <w:kern w:val="0"/>
          <w:sz w:val="24"/>
          <w:szCs w:val="24"/>
        </w:rPr>
        <w:t>前各号に掲げる場合のほか</w:t>
      </w:r>
      <w:r w:rsidR="008239D0" w:rsidRPr="00675E22">
        <w:rPr>
          <w:rFonts w:ascii="游明朝" w:eastAsia="游明朝" w:hAnsi="游明朝" w:cs="ＭＳ 明朝" w:hint="eastAsia"/>
          <w:spacing w:val="5"/>
          <w:kern w:val="0"/>
          <w:sz w:val="24"/>
          <w:szCs w:val="24"/>
        </w:rPr>
        <w:t>市長が</w:t>
      </w:r>
      <w:r w:rsidR="00603E02" w:rsidRPr="00675E22">
        <w:rPr>
          <w:rFonts w:ascii="游明朝" w:eastAsia="游明朝" w:hAnsi="游明朝" w:cs="ＭＳ 明朝" w:hint="eastAsia"/>
          <w:spacing w:val="5"/>
          <w:kern w:val="0"/>
          <w:sz w:val="24"/>
          <w:szCs w:val="24"/>
        </w:rPr>
        <w:t>不適当</w:t>
      </w:r>
      <w:r w:rsidR="008239D0" w:rsidRPr="00675E22">
        <w:rPr>
          <w:rFonts w:ascii="游明朝" w:eastAsia="游明朝" w:hAnsi="游明朝" w:cs="ＭＳ 明朝" w:hint="eastAsia"/>
          <w:spacing w:val="5"/>
          <w:kern w:val="0"/>
          <w:sz w:val="24"/>
          <w:szCs w:val="24"/>
        </w:rPr>
        <w:t>と認めた</w:t>
      </w:r>
      <w:r w:rsidR="00603E02" w:rsidRPr="00675E22">
        <w:rPr>
          <w:rFonts w:ascii="游明朝" w:eastAsia="游明朝" w:hAnsi="游明朝" w:cs="ＭＳ 明朝" w:hint="eastAsia"/>
          <w:spacing w:val="5"/>
          <w:kern w:val="0"/>
          <w:sz w:val="24"/>
          <w:szCs w:val="24"/>
        </w:rPr>
        <w:t>とき。</w:t>
      </w:r>
    </w:p>
    <w:p w14:paraId="7A049C9B" w14:textId="23D2E37F" w:rsidR="00893215" w:rsidRPr="00675E22" w:rsidRDefault="00603E02" w:rsidP="00C11A44">
      <w:pPr>
        <w:autoSpaceDE w:val="0"/>
        <w:autoSpaceDN w:val="0"/>
        <w:adjustRightInd w:val="0"/>
        <w:snapToGrid w:val="0"/>
        <w:spacing w:line="288" w:lineRule="auto"/>
        <w:ind w:left="220" w:hanging="220"/>
        <w:jc w:val="left"/>
        <w:rPr>
          <w:rFonts w:ascii="游明朝" w:eastAsia="游明朝" w:hAnsi="游明朝" w:cs="ＭＳ 明朝"/>
          <w:spacing w:val="5"/>
          <w:kern w:val="0"/>
          <w:sz w:val="24"/>
          <w:szCs w:val="24"/>
        </w:rPr>
      </w:pPr>
      <w:r w:rsidRPr="00675E22">
        <w:rPr>
          <w:rFonts w:ascii="游明朝" w:eastAsia="游明朝" w:hAnsi="游明朝" w:cs="ＭＳ 明朝" w:hint="eastAsia"/>
          <w:spacing w:val="5"/>
          <w:kern w:val="0"/>
          <w:sz w:val="24"/>
          <w:szCs w:val="24"/>
        </w:rPr>
        <w:t>２　市長は、前項の規定により</w:t>
      </w:r>
      <w:r w:rsidR="00315A9F" w:rsidRPr="00675E22">
        <w:rPr>
          <w:rFonts w:ascii="游明朝" w:eastAsia="游明朝" w:hAnsi="游明朝" w:cs="ＭＳ 明朝" w:hint="eastAsia"/>
          <w:spacing w:val="5"/>
          <w:kern w:val="0"/>
          <w:sz w:val="24"/>
          <w:szCs w:val="24"/>
        </w:rPr>
        <w:t>支援金</w:t>
      </w:r>
      <w:r w:rsidR="0035102F" w:rsidRPr="00675E22">
        <w:rPr>
          <w:rFonts w:ascii="游明朝" w:eastAsia="游明朝" w:hAnsi="游明朝" w:cs="ＭＳ 明朝" w:hint="eastAsia"/>
          <w:spacing w:val="5"/>
          <w:kern w:val="0"/>
          <w:sz w:val="24"/>
          <w:szCs w:val="24"/>
        </w:rPr>
        <w:t>の</w:t>
      </w:r>
      <w:r w:rsidR="00FB721B" w:rsidRPr="00675E22">
        <w:rPr>
          <w:rFonts w:ascii="游明朝" w:eastAsia="游明朝" w:hAnsi="游明朝" w:cs="ＭＳ 明朝" w:hint="eastAsia"/>
          <w:spacing w:val="5"/>
          <w:kern w:val="0"/>
          <w:sz w:val="24"/>
          <w:szCs w:val="24"/>
        </w:rPr>
        <w:t>給付</w:t>
      </w:r>
      <w:r w:rsidR="0035102F" w:rsidRPr="00675E22">
        <w:rPr>
          <w:rFonts w:ascii="游明朝" w:eastAsia="游明朝" w:hAnsi="游明朝" w:cs="ＭＳ 明朝" w:hint="eastAsia"/>
          <w:spacing w:val="5"/>
          <w:kern w:val="0"/>
          <w:sz w:val="24"/>
          <w:szCs w:val="24"/>
        </w:rPr>
        <w:t>決定</w:t>
      </w:r>
      <w:r w:rsidRPr="00675E22">
        <w:rPr>
          <w:rFonts w:ascii="游明朝" w:eastAsia="游明朝" w:hAnsi="游明朝" w:cs="ＭＳ 明朝" w:hint="eastAsia"/>
          <w:spacing w:val="5"/>
          <w:kern w:val="0"/>
          <w:sz w:val="24"/>
          <w:szCs w:val="24"/>
        </w:rPr>
        <w:t>を取り消した場合、</w:t>
      </w:r>
      <w:r w:rsidR="00315A9F" w:rsidRPr="00675E22">
        <w:rPr>
          <w:rFonts w:ascii="游明朝" w:eastAsia="游明朝" w:hAnsi="游明朝" w:cs="ＭＳ 明朝" w:hint="eastAsia"/>
          <w:spacing w:val="5"/>
          <w:kern w:val="0"/>
          <w:sz w:val="24"/>
          <w:szCs w:val="24"/>
        </w:rPr>
        <w:t>支援金</w:t>
      </w:r>
      <w:r w:rsidRPr="00675E22">
        <w:rPr>
          <w:rFonts w:ascii="游明朝" w:eastAsia="游明朝" w:hAnsi="游明朝" w:cs="ＭＳ 明朝" w:hint="eastAsia"/>
          <w:spacing w:val="5"/>
          <w:kern w:val="0"/>
          <w:sz w:val="24"/>
          <w:szCs w:val="24"/>
        </w:rPr>
        <w:t>の</w:t>
      </w:r>
      <w:r w:rsidR="00FB721B" w:rsidRPr="00675E22">
        <w:rPr>
          <w:rFonts w:ascii="游明朝" w:eastAsia="游明朝" w:hAnsi="游明朝" w:cs="ＭＳ 明朝" w:hint="eastAsia"/>
          <w:spacing w:val="5"/>
          <w:kern w:val="0"/>
          <w:sz w:val="24"/>
          <w:szCs w:val="24"/>
        </w:rPr>
        <w:t>給付</w:t>
      </w:r>
      <w:r w:rsidRPr="00675E22">
        <w:rPr>
          <w:rFonts w:ascii="游明朝" w:eastAsia="游明朝" w:hAnsi="游明朝" w:cs="ＭＳ 明朝" w:hint="eastAsia"/>
          <w:spacing w:val="5"/>
          <w:kern w:val="0"/>
          <w:sz w:val="24"/>
          <w:szCs w:val="24"/>
        </w:rPr>
        <w:t>を停止し、又は既に</w:t>
      </w:r>
      <w:r w:rsidR="00FB721B" w:rsidRPr="00675E22">
        <w:rPr>
          <w:rFonts w:ascii="游明朝" w:eastAsia="游明朝" w:hAnsi="游明朝" w:cs="ＭＳ 明朝" w:hint="eastAsia"/>
          <w:spacing w:val="5"/>
          <w:kern w:val="0"/>
          <w:sz w:val="24"/>
          <w:szCs w:val="24"/>
        </w:rPr>
        <w:t>給付</w:t>
      </w:r>
      <w:r w:rsidRPr="00675E22">
        <w:rPr>
          <w:rFonts w:ascii="游明朝" w:eastAsia="游明朝" w:hAnsi="游明朝" w:cs="ＭＳ 明朝" w:hint="eastAsia"/>
          <w:spacing w:val="5"/>
          <w:kern w:val="0"/>
          <w:sz w:val="24"/>
          <w:szCs w:val="24"/>
        </w:rPr>
        <w:t>した</w:t>
      </w:r>
      <w:r w:rsidR="00315A9F" w:rsidRPr="00675E22">
        <w:rPr>
          <w:rFonts w:ascii="游明朝" w:eastAsia="游明朝" w:hAnsi="游明朝" w:cs="ＭＳ 明朝" w:hint="eastAsia"/>
          <w:spacing w:val="5"/>
          <w:kern w:val="0"/>
          <w:sz w:val="24"/>
          <w:szCs w:val="24"/>
        </w:rPr>
        <w:t>支援金</w:t>
      </w:r>
      <w:r w:rsidRPr="00675E22">
        <w:rPr>
          <w:rFonts w:ascii="游明朝" w:eastAsia="游明朝" w:hAnsi="游明朝" w:cs="ＭＳ 明朝" w:hint="eastAsia"/>
          <w:spacing w:val="5"/>
          <w:kern w:val="0"/>
          <w:sz w:val="24"/>
          <w:szCs w:val="24"/>
        </w:rPr>
        <w:t>の全部若しくは一部を返還させることができる。</w:t>
      </w:r>
      <w:bookmarkStart w:id="11" w:name="j10_k1_g1"/>
      <w:bookmarkStart w:id="12" w:name="j11"/>
      <w:bookmarkStart w:id="13" w:name="j11_k1"/>
      <w:bookmarkEnd w:id="11"/>
      <w:bookmarkEnd w:id="12"/>
      <w:bookmarkEnd w:id="13"/>
    </w:p>
    <w:p w14:paraId="64476D92" w14:textId="77777777" w:rsidR="00603E02" w:rsidRPr="00675E22" w:rsidRDefault="00603E02" w:rsidP="00446F7E">
      <w:pPr>
        <w:autoSpaceDE w:val="0"/>
        <w:autoSpaceDN w:val="0"/>
        <w:adjustRightInd w:val="0"/>
        <w:snapToGrid w:val="0"/>
        <w:spacing w:line="288" w:lineRule="auto"/>
        <w:jc w:val="left"/>
        <w:rPr>
          <w:rFonts w:ascii="游明朝" w:eastAsia="游明朝" w:hAnsi="游明朝" w:cs="ＭＳ 明朝"/>
          <w:spacing w:val="5"/>
          <w:kern w:val="0"/>
          <w:sz w:val="24"/>
          <w:szCs w:val="24"/>
        </w:rPr>
      </w:pPr>
      <w:r w:rsidRPr="00675E22">
        <w:rPr>
          <w:rFonts w:ascii="游明朝" w:eastAsia="游明朝" w:hAnsi="游明朝" w:cs="ＭＳ 明朝" w:hint="eastAsia"/>
          <w:spacing w:val="5"/>
          <w:kern w:val="0"/>
          <w:sz w:val="24"/>
          <w:szCs w:val="24"/>
        </w:rPr>
        <w:t>（変更の届出）</w:t>
      </w:r>
    </w:p>
    <w:p w14:paraId="2E64D85E" w14:textId="3C0D8364" w:rsidR="00EB1C70" w:rsidRPr="00675E22" w:rsidRDefault="00603E02" w:rsidP="00C11A44">
      <w:pPr>
        <w:autoSpaceDE w:val="0"/>
        <w:autoSpaceDN w:val="0"/>
        <w:adjustRightInd w:val="0"/>
        <w:snapToGrid w:val="0"/>
        <w:spacing w:line="288" w:lineRule="auto"/>
        <w:ind w:left="220" w:hanging="220"/>
        <w:jc w:val="left"/>
        <w:rPr>
          <w:rFonts w:ascii="游明朝" w:eastAsia="游明朝" w:hAnsi="游明朝" w:cs="ＭＳ 明朝"/>
          <w:spacing w:val="5"/>
          <w:kern w:val="0"/>
          <w:sz w:val="24"/>
          <w:szCs w:val="24"/>
        </w:rPr>
      </w:pPr>
      <w:r w:rsidRPr="00675E22">
        <w:rPr>
          <w:rFonts w:ascii="游明朝" w:eastAsia="游明朝" w:hAnsi="游明朝" w:cs="ＭＳ 明朝" w:hint="eastAsia"/>
          <w:spacing w:val="5"/>
          <w:kern w:val="0"/>
          <w:sz w:val="24"/>
          <w:szCs w:val="24"/>
        </w:rPr>
        <w:t>第</w:t>
      </w:r>
      <w:r w:rsidR="0005209B" w:rsidRPr="00675E22">
        <w:rPr>
          <w:rFonts w:ascii="游明朝" w:eastAsia="游明朝" w:hAnsi="游明朝" w:cs="ＭＳ 明朝" w:hint="eastAsia"/>
          <w:spacing w:val="5"/>
          <w:kern w:val="0"/>
          <w:sz w:val="24"/>
          <w:szCs w:val="24"/>
        </w:rPr>
        <w:t>７</w:t>
      </w:r>
      <w:r w:rsidRPr="00675E22">
        <w:rPr>
          <w:rFonts w:ascii="游明朝" w:eastAsia="游明朝" w:hAnsi="游明朝" w:cs="ＭＳ 明朝" w:hint="eastAsia"/>
          <w:spacing w:val="5"/>
          <w:kern w:val="0"/>
          <w:sz w:val="24"/>
          <w:szCs w:val="24"/>
        </w:rPr>
        <w:t xml:space="preserve">条　</w:t>
      </w:r>
      <w:r w:rsidR="005C1C9D" w:rsidRPr="00675E22">
        <w:rPr>
          <w:rFonts w:ascii="游明朝" w:eastAsia="游明朝" w:hAnsi="游明朝" w:cs="ＭＳ 明朝" w:hint="eastAsia"/>
          <w:spacing w:val="5"/>
          <w:kern w:val="0"/>
          <w:sz w:val="24"/>
          <w:szCs w:val="24"/>
        </w:rPr>
        <w:t>支援金の給付の決定を受けた者は、当該決定に係る</w:t>
      </w:r>
      <w:r w:rsidR="0035102F" w:rsidRPr="00675E22">
        <w:rPr>
          <w:rFonts w:ascii="游明朝" w:eastAsia="游明朝" w:hAnsi="游明朝" w:cs="ＭＳ 明朝" w:hint="eastAsia"/>
          <w:spacing w:val="5"/>
          <w:kern w:val="0"/>
          <w:sz w:val="24"/>
          <w:szCs w:val="24"/>
        </w:rPr>
        <w:t>申請</w:t>
      </w:r>
      <w:r w:rsidRPr="00675E22">
        <w:rPr>
          <w:rFonts w:ascii="游明朝" w:eastAsia="游明朝" w:hAnsi="游明朝" w:cs="ＭＳ 明朝" w:hint="eastAsia"/>
          <w:spacing w:val="5"/>
          <w:kern w:val="0"/>
          <w:sz w:val="24"/>
          <w:szCs w:val="24"/>
        </w:rPr>
        <w:t>内容に変更が</w:t>
      </w:r>
      <w:r w:rsidR="00BD255B" w:rsidRPr="00675E22">
        <w:rPr>
          <w:rFonts w:ascii="游明朝" w:eastAsia="游明朝" w:hAnsi="游明朝" w:cs="ＭＳ 明朝" w:hint="eastAsia"/>
          <w:spacing w:val="5"/>
          <w:kern w:val="0"/>
          <w:sz w:val="24"/>
          <w:szCs w:val="24"/>
        </w:rPr>
        <w:t>生じたとき</w:t>
      </w:r>
      <w:r w:rsidRPr="00675E22">
        <w:rPr>
          <w:rFonts w:ascii="游明朝" w:eastAsia="游明朝" w:hAnsi="游明朝" w:cs="ＭＳ 明朝" w:hint="eastAsia"/>
          <w:spacing w:val="5"/>
          <w:kern w:val="0"/>
          <w:sz w:val="24"/>
          <w:szCs w:val="24"/>
        </w:rPr>
        <w:t>は</w:t>
      </w:r>
      <w:r w:rsidR="00BD255B" w:rsidRPr="00675E22">
        <w:rPr>
          <w:rFonts w:ascii="游明朝" w:eastAsia="游明朝" w:hAnsi="游明朝" w:cs="ＭＳ 明朝" w:hint="eastAsia"/>
          <w:spacing w:val="5"/>
          <w:kern w:val="0"/>
          <w:sz w:val="24"/>
          <w:szCs w:val="24"/>
        </w:rPr>
        <w:t>、</w:t>
      </w:r>
      <w:r w:rsidRPr="00675E22">
        <w:rPr>
          <w:rFonts w:ascii="游明朝" w:eastAsia="游明朝" w:hAnsi="游明朝" w:cs="ＭＳ 明朝" w:hint="eastAsia"/>
          <w:spacing w:val="5"/>
          <w:kern w:val="0"/>
          <w:sz w:val="24"/>
          <w:szCs w:val="24"/>
        </w:rPr>
        <w:t>遅滞なく</w:t>
      </w:r>
      <w:r w:rsidR="00763A2E" w:rsidRPr="00675E22">
        <w:rPr>
          <w:rFonts w:ascii="游明朝" w:eastAsia="游明朝" w:hAnsi="游明朝" w:cs="ＭＳ 明朝" w:hint="eastAsia"/>
          <w:spacing w:val="5"/>
          <w:kern w:val="0"/>
          <w:sz w:val="24"/>
          <w:szCs w:val="24"/>
        </w:rPr>
        <w:t>、</w:t>
      </w:r>
      <w:r w:rsidR="00B36ACF" w:rsidRPr="00675E22">
        <w:rPr>
          <w:rFonts w:ascii="游明朝" w:eastAsia="游明朝" w:hAnsi="游明朝" w:cs="ＭＳ 明朝" w:hint="eastAsia"/>
          <w:spacing w:val="5"/>
          <w:kern w:val="0"/>
          <w:sz w:val="24"/>
          <w:szCs w:val="24"/>
        </w:rPr>
        <w:t>エネルギー</w:t>
      </w:r>
      <w:r w:rsidR="00AB0448" w:rsidRPr="00675E22">
        <w:rPr>
          <w:rFonts w:ascii="游明朝" w:eastAsia="游明朝" w:hAnsi="游明朝" w:cs="ＭＳ 明朝" w:hint="eastAsia"/>
          <w:spacing w:val="5"/>
          <w:kern w:val="0"/>
          <w:sz w:val="24"/>
          <w:szCs w:val="24"/>
        </w:rPr>
        <w:t>価格・物価高騰対策</w:t>
      </w:r>
      <w:r w:rsidR="001B6C2B" w:rsidRPr="00675E22">
        <w:rPr>
          <w:rFonts w:ascii="游明朝" w:eastAsia="游明朝" w:hAnsi="游明朝" w:cs="ＭＳ 明朝" w:hint="eastAsia"/>
          <w:spacing w:val="5"/>
          <w:kern w:val="0"/>
          <w:sz w:val="24"/>
          <w:szCs w:val="24"/>
        </w:rPr>
        <w:t>支援金</w:t>
      </w:r>
      <w:r w:rsidR="00763A2E" w:rsidRPr="00675E22">
        <w:rPr>
          <w:rFonts w:ascii="游明朝" w:eastAsia="游明朝" w:hAnsi="游明朝" w:cs="ＭＳ 明朝" w:hint="eastAsia"/>
          <w:spacing w:val="5"/>
          <w:kern w:val="0"/>
          <w:sz w:val="24"/>
          <w:szCs w:val="24"/>
        </w:rPr>
        <w:t>給付</w:t>
      </w:r>
      <w:r w:rsidRPr="00675E22">
        <w:rPr>
          <w:rFonts w:ascii="游明朝" w:eastAsia="游明朝" w:hAnsi="游明朝" w:cs="ＭＳ 明朝" w:hint="eastAsia"/>
          <w:spacing w:val="5"/>
          <w:kern w:val="0"/>
          <w:sz w:val="24"/>
          <w:szCs w:val="24"/>
        </w:rPr>
        <w:t>変更届（</w:t>
      </w:r>
      <w:r w:rsidR="003568A0" w:rsidRPr="00675E22">
        <w:rPr>
          <w:rFonts w:ascii="游明朝" w:eastAsia="游明朝" w:hAnsi="游明朝" w:cs="ＭＳ 明朝" w:hint="eastAsia"/>
          <w:spacing w:val="5"/>
          <w:kern w:val="0"/>
          <w:sz w:val="24"/>
          <w:szCs w:val="24"/>
        </w:rPr>
        <w:t>別記第４号様式</w:t>
      </w:r>
      <w:r w:rsidRPr="00675E22">
        <w:rPr>
          <w:rFonts w:ascii="游明朝" w:eastAsia="游明朝" w:hAnsi="游明朝" w:cs="ＭＳ 明朝" w:hint="eastAsia"/>
          <w:spacing w:val="5"/>
          <w:kern w:val="0"/>
          <w:sz w:val="24"/>
          <w:szCs w:val="24"/>
        </w:rPr>
        <w:t>）に変更内容の確認できる書類等を添付して市長に届け</w:t>
      </w:r>
      <w:r w:rsidR="00BD255B" w:rsidRPr="00675E22">
        <w:rPr>
          <w:rFonts w:ascii="游明朝" w:eastAsia="游明朝" w:hAnsi="游明朝" w:cs="ＭＳ 明朝" w:hint="eastAsia"/>
          <w:spacing w:val="5"/>
          <w:kern w:val="0"/>
          <w:sz w:val="24"/>
          <w:szCs w:val="24"/>
        </w:rPr>
        <w:t>出</w:t>
      </w:r>
      <w:r w:rsidRPr="00675E22">
        <w:rPr>
          <w:rFonts w:ascii="游明朝" w:eastAsia="游明朝" w:hAnsi="游明朝" w:cs="ＭＳ 明朝" w:hint="eastAsia"/>
          <w:spacing w:val="5"/>
          <w:kern w:val="0"/>
          <w:sz w:val="24"/>
          <w:szCs w:val="24"/>
        </w:rPr>
        <w:t>なければならない。</w:t>
      </w:r>
    </w:p>
    <w:p w14:paraId="2A39AD78" w14:textId="279226AF" w:rsidR="00893215" w:rsidRPr="00675E22" w:rsidRDefault="00893215" w:rsidP="00B36ACF">
      <w:pPr>
        <w:autoSpaceDE w:val="0"/>
        <w:autoSpaceDN w:val="0"/>
        <w:adjustRightInd w:val="0"/>
        <w:snapToGrid w:val="0"/>
        <w:spacing w:line="288" w:lineRule="auto"/>
        <w:ind w:left="220" w:hanging="220"/>
        <w:jc w:val="left"/>
        <w:rPr>
          <w:rFonts w:ascii="游明朝" w:eastAsia="游明朝" w:hAnsi="游明朝" w:cs="ＭＳ 明朝"/>
          <w:spacing w:val="5"/>
          <w:kern w:val="0"/>
          <w:sz w:val="24"/>
          <w:szCs w:val="24"/>
        </w:rPr>
      </w:pPr>
      <w:r w:rsidRPr="00675E22">
        <w:rPr>
          <w:rFonts w:ascii="游明朝" w:eastAsia="游明朝" w:hAnsi="游明朝" w:cs="ＭＳ 明朝" w:hint="eastAsia"/>
          <w:spacing w:val="5"/>
          <w:kern w:val="0"/>
          <w:sz w:val="24"/>
          <w:szCs w:val="24"/>
        </w:rPr>
        <w:t>（状況の調査）</w:t>
      </w:r>
    </w:p>
    <w:p w14:paraId="558FA9E2" w14:textId="22920F09" w:rsidR="00893215" w:rsidRPr="00675E22" w:rsidRDefault="00893215" w:rsidP="00C11A44">
      <w:pPr>
        <w:autoSpaceDE w:val="0"/>
        <w:autoSpaceDN w:val="0"/>
        <w:adjustRightInd w:val="0"/>
        <w:snapToGrid w:val="0"/>
        <w:spacing w:line="288" w:lineRule="auto"/>
        <w:ind w:left="220" w:hanging="220"/>
        <w:jc w:val="left"/>
        <w:rPr>
          <w:rFonts w:ascii="游明朝" w:eastAsia="游明朝" w:hAnsi="游明朝" w:cs="ＭＳ 明朝"/>
          <w:spacing w:val="5"/>
          <w:kern w:val="0"/>
          <w:sz w:val="24"/>
          <w:szCs w:val="24"/>
        </w:rPr>
      </w:pPr>
      <w:r w:rsidRPr="00675E22">
        <w:rPr>
          <w:rFonts w:ascii="游明朝" w:eastAsia="游明朝" w:hAnsi="游明朝" w:cs="ＭＳ 明朝" w:hint="eastAsia"/>
          <w:spacing w:val="5"/>
          <w:kern w:val="0"/>
          <w:sz w:val="24"/>
          <w:szCs w:val="24"/>
        </w:rPr>
        <w:t>第</w:t>
      </w:r>
      <w:r w:rsidR="00B36ACF" w:rsidRPr="00675E22">
        <w:rPr>
          <w:rFonts w:ascii="游明朝" w:eastAsia="游明朝" w:hAnsi="游明朝" w:cs="ＭＳ 明朝" w:hint="eastAsia"/>
          <w:spacing w:val="5"/>
          <w:kern w:val="0"/>
          <w:sz w:val="24"/>
          <w:szCs w:val="24"/>
        </w:rPr>
        <w:t>８</w:t>
      </w:r>
      <w:r w:rsidRPr="00675E22">
        <w:rPr>
          <w:rFonts w:ascii="游明朝" w:eastAsia="游明朝" w:hAnsi="游明朝" w:cs="ＭＳ 明朝" w:hint="eastAsia"/>
          <w:spacing w:val="5"/>
          <w:kern w:val="0"/>
          <w:sz w:val="24"/>
          <w:szCs w:val="24"/>
        </w:rPr>
        <w:t>条　市長は、</w:t>
      </w:r>
      <w:r w:rsidR="002118F4" w:rsidRPr="00675E22">
        <w:rPr>
          <w:rFonts w:ascii="游明朝" w:eastAsia="游明朝" w:hAnsi="游明朝" w:cs="ＭＳ 明朝" w:hint="eastAsia"/>
          <w:spacing w:val="5"/>
          <w:kern w:val="0"/>
          <w:sz w:val="24"/>
          <w:szCs w:val="24"/>
        </w:rPr>
        <w:t>支援</w:t>
      </w:r>
      <w:r w:rsidRPr="00675E22">
        <w:rPr>
          <w:rFonts w:ascii="游明朝" w:eastAsia="游明朝" w:hAnsi="游明朝" w:cs="ＭＳ 明朝" w:hint="eastAsia"/>
          <w:spacing w:val="5"/>
          <w:kern w:val="0"/>
          <w:sz w:val="24"/>
          <w:szCs w:val="24"/>
        </w:rPr>
        <w:t>金の</w:t>
      </w:r>
      <w:r w:rsidR="002118F4" w:rsidRPr="00675E22">
        <w:rPr>
          <w:rFonts w:ascii="游明朝" w:eastAsia="游明朝" w:hAnsi="游明朝" w:cs="ＭＳ 明朝" w:hint="eastAsia"/>
          <w:spacing w:val="5"/>
          <w:kern w:val="0"/>
          <w:sz w:val="24"/>
          <w:szCs w:val="24"/>
        </w:rPr>
        <w:t>給付</w:t>
      </w:r>
      <w:r w:rsidRPr="00675E22">
        <w:rPr>
          <w:rFonts w:ascii="游明朝" w:eastAsia="游明朝" w:hAnsi="游明朝" w:cs="ＭＳ 明朝" w:hint="eastAsia"/>
          <w:spacing w:val="5"/>
          <w:kern w:val="0"/>
          <w:sz w:val="24"/>
          <w:szCs w:val="24"/>
        </w:rPr>
        <w:t>後</w:t>
      </w:r>
      <w:r w:rsidR="00B632B8" w:rsidRPr="00675E22">
        <w:rPr>
          <w:rFonts w:ascii="游明朝" w:eastAsia="游明朝" w:hAnsi="游明朝" w:cs="ＭＳ 明朝" w:hint="eastAsia"/>
          <w:spacing w:val="5"/>
          <w:kern w:val="0"/>
          <w:sz w:val="24"/>
          <w:szCs w:val="24"/>
        </w:rPr>
        <w:t>３</w:t>
      </w:r>
      <w:r w:rsidRPr="00675E22">
        <w:rPr>
          <w:rFonts w:ascii="游明朝" w:eastAsia="游明朝" w:hAnsi="游明朝" w:cs="ＭＳ 明朝" w:hint="eastAsia"/>
          <w:spacing w:val="5"/>
          <w:kern w:val="0"/>
          <w:sz w:val="24"/>
          <w:szCs w:val="24"/>
        </w:rPr>
        <w:t>年間を目途に必要に応じて事業者</w:t>
      </w:r>
      <w:r w:rsidR="00504D26" w:rsidRPr="00675E22">
        <w:rPr>
          <w:rFonts w:ascii="游明朝" w:eastAsia="游明朝" w:hAnsi="游明朝" w:cs="ＭＳ 明朝" w:hint="eastAsia"/>
          <w:spacing w:val="5"/>
          <w:kern w:val="0"/>
          <w:sz w:val="24"/>
          <w:szCs w:val="24"/>
        </w:rPr>
        <w:t>等</w:t>
      </w:r>
      <w:r w:rsidRPr="00675E22">
        <w:rPr>
          <w:rFonts w:ascii="游明朝" w:eastAsia="游明朝" w:hAnsi="游明朝" w:cs="ＭＳ 明朝" w:hint="eastAsia"/>
          <w:spacing w:val="5"/>
          <w:kern w:val="0"/>
          <w:sz w:val="24"/>
          <w:szCs w:val="24"/>
        </w:rPr>
        <w:t>に事業の状況報告を求めることができる。</w:t>
      </w:r>
    </w:p>
    <w:p w14:paraId="2CAAFB47" w14:textId="3177EDE2" w:rsidR="00603E02" w:rsidRPr="00675E22" w:rsidRDefault="00603E02" w:rsidP="00446F7E">
      <w:pPr>
        <w:autoSpaceDE w:val="0"/>
        <w:autoSpaceDN w:val="0"/>
        <w:adjustRightInd w:val="0"/>
        <w:snapToGrid w:val="0"/>
        <w:spacing w:line="288" w:lineRule="auto"/>
        <w:jc w:val="left"/>
        <w:rPr>
          <w:rFonts w:ascii="游明朝" w:eastAsia="游明朝" w:hAnsi="游明朝" w:cs="ＭＳ 明朝"/>
          <w:spacing w:val="5"/>
          <w:kern w:val="0"/>
          <w:sz w:val="24"/>
          <w:szCs w:val="24"/>
        </w:rPr>
      </w:pPr>
      <w:r w:rsidRPr="00675E22">
        <w:rPr>
          <w:rFonts w:ascii="游明朝" w:eastAsia="游明朝" w:hAnsi="游明朝" w:cs="ＭＳ 明朝" w:hint="eastAsia"/>
          <w:spacing w:val="5"/>
          <w:kern w:val="0"/>
          <w:sz w:val="24"/>
          <w:szCs w:val="24"/>
        </w:rPr>
        <w:t>（その他）</w:t>
      </w:r>
    </w:p>
    <w:p w14:paraId="367699AD" w14:textId="66D05FCC" w:rsidR="00603E02" w:rsidRPr="00675E22" w:rsidRDefault="00603E02" w:rsidP="00446F7E">
      <w:pPr>
        <w:autoSpaceDE w:val="0"/>
        <w:autoSpaceDN w:val="0"/>
        <w:adjustRightInd w:val="0"/>
        <w:snapToGrid w:val="0"/>
        <w:spacing w:line="288" w:lineRule="auto"/>
        <w:ind w:left="220" w:hanging="220"/>
        <w:jc w:val="left"/>
        <w:rPr>
          <w:rFonts w:ascii="游明朝" w:eastAsia="游明朝" w:hAnsi="游明朝" w:cs="ＭＳ 明朝"/>
          <w:spacing w:val="5"/>
          <w:kern w:val="0"/>
          <w:sz w:val="24"/>
          <w:szCs w:val="24"/>
        </w:rPr>
      </w:pPr>
      <w:r w:rsidRPr="00675E22">
        <w:rPr>
          <w:rFonts w:ascii="游明朝" w:eastAsia="游明朝" w:hAnsi="游明朝" w:cs="ＭＳ 明朝" w:hint="eastAsia"/>
          <w:spacing w:val="5"/>
          <w:kern w:val="0"/>
          <w:sz w:val="24"/>
          <w:szCs w:val="24"/>
        </w:rPr>
        <w:t>第</w:t>
      </w:r>
      <w:r w:rsidR="00B36ACF" w:rsidRPr="00675E22">
        <w:rPr>
          <w:rFonts w:ascii="游明朝" w:eastAsia="游明朝" w:hAnsi="游明朝" w:cs="ＭＳ 明朝" w:hint="eastAsia"/>
          <w:spacing w:val="5"/>
          <w:kern w:val="0"/>
          <w:sz w:val="24"/>
          <w:szCs w:val="24"/>
        </w:rPr>
        <w:t>９</w:t>
      </w:r>
      <w:r w:rsidRPr="00675E22">
        <w:rPr>
          <w:rFonts w:ascii="游明朝" w:eastAsia="游明朝" w:hAnsi="游明朝" w:cs="ＭＳ 明朝" w:hint="eastAsia"/>
          <w:spacing w:val="5"/>
          <w:kern w:val="0"/>
          <w:sz w:val="24"/>
          <w:szCs w:val="24"/>
        </w:rPr>
        <w:t xml:space="preserve">条　</w:t>
      </w:r>
      <w:r w:rsidR="009C121F" w:rsidRPr="00675E22">
        <w:rPr>
          <w:rFonts w:ascii="游明朝" w:eastAsia="游明朝" w:hAnsi="游明朝" w:cs="ＭＳ 明朝" w:hint="eastAsia"/>
          <w:spacing w:val="5"/>
          <w:kern w:val="0"/>
          <w:sz w:val="24"/>
          <w:szCs w:val="24"/>
        </w:rPr>
        <w:t>この要綱に定めるもののほか、この要綱の施行について必要な事項は、市長が定める。</w:t>
      </w:r>
    </w:p>
    <w:p w14:paraId="794C60AB" w14:textId="77777777" w:rsidR="00583623" w:rsidRPr="00675E22" w:rsidRDefault="00583623" w:rsidP="00446F7E">
      <w:pPr>
        <w:autoSpaceDE w:val="0"/>
        <w:autoSpaceDN w:val="0"/>
        <w:adjustRightInd w:val="0"/>
        <w:snapToGrid w:val="0"/>
        <w:spacing w:line="288" w:lineRule="auto"/>
        <w:ind w:left="220" w:hanging="220"/>
        <w:jc w:val="left"/>
        <w:rPr>
          <w:rFonts w:ascii="游明朝" w:eastAsia="游明朝" w:hAnsi="游明朝" w:cs="ＭＳ 明朝"/>
          <w:spacing w:val="5"/>
          <w:kern w:val="0"/>
          <w:sz w:val="24"/>
          <w:szCs w:val="24"/>
        </w:rPr>
      </w:pPr>
      <w:bookmarkStart w:id="14" w:name="f1"/>
      <w:bookmarkEnd w:id="14"/>
    </w:p>
    <w:p w14:paraId="5BD5DFFB" w14:textId="1189FB45" w:rsidR="00776D94" w:rsidRPr="00675E22" w:rsidRDefault="00776D94" w:rsidP="00B36ACF">
      <w:pPr>
        <w:autoSpaceDE w:val="0"/>
        <w:autoSpaceDN w:val="0"/>
        <w:adjustRightInd w:val="0"/>
        <w:snapToGrid w:val="0"/>
        <w:spacing w:line="288" w:lineRule="auto"/>
        <w:ind w:leftChars="100" w:left="197" w:firstLineChars="200" w:firstLine="475"/>
        <w:jc w:val="left"/>
        <w:rPr>
          <w:rFonts w:ascii="游明朝" w:eastAsia="游明朝" w:hAnsi="游明朝" w:cs="ＭＳ 明朝"/>
          <w:spacing w:val="5"/>
          <w:kern w:val="0"/>
          <w:sz w:val="24"/>
          <w:szCs w:val="24"/>
        </w:rPr>
      </w:pPr>
      <w:bookmarkStart w:id="15" w:name="y1"/>
      <w:bookmarkEnd w:id="15"/>
      <w:r w:rsidRPr="00675E22">
        <w:rPr>
          <w:rFonts w:ascii="游明朝" w:eastAsia="游明朝" w:hAnsi="游明朝" w:cs="ＭＳ 明朝" w:hint="eastAsia"/>
          <w:spacing w:val="5"/>
          <w:kern w:val="0"/>
          <w:sz w:val="24"/>
          <w:szCs w:val="24"/>
        </w:rPr>
        <w:t>附　則</w:t>
      </w:r>
    </w:p>
    <w:p w14:paraId="36FE81E4" w14:textId="3C3713F1" w:rsidR="00776D94" w:rsidRPr="00675E22" w:rsidRDefault="00776D94" w:rsidP="00776D94">
      <w:pPr>
        <w:autoSpaceDE w:val="0"/>
        <w:autoSpaceDN w:val="0"/>
        <w:adjustRightInd w:val="0"/>
        <w:snapToGrid w:val="0"/>
        <w:spacing w:line="288" w:lineRule="auto"/>
        <w:ind w:left="220" w:hanging="220"/>
        <w:jc w:val="left"/>
        <w:rPr>
          <w:rFonts w:ascii="游明朝" w:eastAsia="游明朝" w:hAnsi="游明朝" w:cs="ＭＳ 明朝"/>
          <w:spacing w:val="5"/>
          <w:kern w:val="0"/>
          <w:sz w:val="24"/>
          <w:szCs w:val="24"/>
        </w:rPr>
      </w:pPr>
      <w:r w:rsidRPr="00675E22">
        <w:rPr>
          <w:rFonts w:ascii="游明朝" w:eastAsia="游明朝" w:hAnsi="游明朝" w:cs="ＭＳ 明朝" w:hint="eastAsia"/>
          <w:spacing w:val="5"/>
          <w:kern w:val="0"/>
          <w:sz w:val="24"/>
          <w:szCs w:val="24"/>
        </w:rPr>
        <w:t xml:space="preserve">　この要綱は、令和</w:t>
      </w:r>
      <w:r w:rsidR="00B36ACF" w:rsidRPr="00675E22">
        <w:rPr>
          <w:rFonts w:ascii="游明朝" w:eastAsia="游明朝" w:hAnsi="游明朝" w:cs="ＭＳ 明朝" w:hint="eastAsia"/>
          <w:spacing w:val="5"/>
          <w:kern w:val="0"/>
          <w:sz w:val="24"/>
          <w:szCs w:val="24"/>
        </w:rPr>
        <w:t>８</w:t>
      </w:r>
      <w:r w:rsidRPr="00675E22">
        <w:rPr>
          <w:rFonts w:ascii="游明朝" w:eastAsia="游明朝" w:hAnsi="游明朝" w:cs="ＭＳ 明朝" w:hint="eastAsia"/>
          <w:spacing w:val="5"/>
          <w:kern w:val="0"/>
          <w:sz w:val="24"/>
          <w:szCs w:val="24"/>
        </w:rPr>
        <w:t>年</w:t>
      </w:r>
      <w:r w:rsidR="00B36ACF" w:rsidRPr="00675E22">
        <w:rPr>
          <w:rFonts w:ascii="游明朝" w:eastAsia="游明朝" w:hAnsi="游明朝" w:cs="ＭＳ 明朝" w:hint="eastAsia"/>
          <w:spacing w:val="5"/>
          <w:kern w:val="0"/>
          <w:sz w:val="24"/>
          <w:szCs w:val="24"/>
        </w:rPr>
        <w:t>７</w:t>
      </w:r>
      <w:r w:rsidRPr="00675E22">
        <w:rPr>
          <w:rFonts w:ascii="游明朝" w:eastAsia="游明朝" w:hAnsi="游明朝" w:cs="ＭＳ 明朝" w:hint="eastAsia"/>
          <w:spacing w:val="5"/>
          <w:kern w:val="0"/>
          <w:sz w:val="24"/>
          <w:szCs w:val="24"/>
        </w:rPr>
        <w:t>月</w:t>
      </w:r>
      <w:r w:rsidR="00675E22" w:rsidRPr="00675E22">
        <w:rPr>
          <w:rFonts w:ascii="游明朝" w:eastAsia="游明朝" w:hAnsi="游明朝" w:cs="ＭＳ 明朝" w:hint="eastAsia"/>
          <w:spacing w:val="5"/>
          <w:kern w:val="0"/>
          <w:sz w:val="24"/>
          <w:szCs w:val="24"/>
        </w:rPr>
        <w:t>３</w:t>
      </w:r>
      <w:r w:rsidRPr="00675E22">
        <w:rPr>
          <w:rFonts w:ascii="游明朝" w:eastAsia="游明朝" w:hAnsi="游明朝" w:cs="ＭＳ 明朝" w:hint="eastAsia"/>
          <w:spacing w:val="5"/>
          <w:kern w:val="0"/>
          <w:sz w:val="24"/>
          <w:szCs w:val="24"/>
        </w:rPr>
        <w:t>日から施行する。</w:t>
      </w:r>
    </w:p>
    <w:p w14:paraId="436BE426" w14:textId="4BEDA758" w:rsidR="00AE1118" w:rsidRPr="00675E22" w:rsidRDefault="00CD19C2" w:rsidP="00C11A44">
      <w:pPr>
        <w:autoSpaceDE w:val="0"/>
        <w:autoSpaceDN w:val="0"/>
        <w:adjustRightInd w:val="0"/>
        <w:snapToGrid w:val="0"/>
        <w:jc w:val="left"/>
        <w:rPr>
          <w:rFonts w:ascii="游明朝" w:eastAsia="游明朝" w:hAnsi="游明朝" w:cs="ＭＳ 明朝"/>
          <w:spacing w:val="5"/>
          <w:kern w:val="0"/>
          <w:sz w:val="24"/>
          <w:szCs w:val="24"/>
        </w:rPr>
      </w:pPr>
      <w:r w:rsidRPr="00675E22">
        <w:rPr>
          <w:rFonts w:ascii="游明朝" w:eastAsia="游明朝" w:hAnsi="游明朝" w:cs="ＭＳ 明朝" w:hint="eastAsia"/>
          <w:spacing w:val="5"/>
          <w:kern w:val="0"/>
          <w:sz w:val="24"/>
          <w:szCs w:val="24"/>
        </w:rPr>
        <w:lastRenderedPageBreak/>
        <w:t>別表１</w:t>
      </w:r>
      <w:r w:rsidR="001D6A51" w:rsidRPr="00675E22">
        <w:rPr>
          <w:rFonts w:ascii="游明朝" w:eastAsia="游明朝" w:hAnsi="游明朝" w:cs="ＭＳ 明朝" w:hint="eastAsia"/>
          <w:spacing w:val="5"/>
          <w:kern w:val="0"/>
          <w:sz w:val="24"/>
          <w:szCs w:val="24"/>
        </w:rPr>
        <w:t xml:space="preserve">　影響対象経費</w:t>
      </w:r>
    </w:p>
    <w:p w14:paraId="06D891B2" w14:textId="76746C21" w:rsidR="00766526" w:rsidRPr="00675E22" w:rsidRDefault="00766526" w:rsidP="00AE1118">
      <w:pPr>
        <w:autoSpaceDE w:val="0"/>
        <w:autoSpaceDN w:val="0"/>
        <w:adjustRightInd w:val="0"/>
        <w:snapToGrid w:val="0"/>
        <w:ind w:left="220" w:hanging="220"/>
        <w:jc w:val="left"/>
        <w:rPr>
          <w:rFonts w:ascii="游明朝" w:eastAsia="游明朝" w:hAnsi="游明朝" w:cs="ＭＳ 明朝"/>
          <w:spacing w:val="5"/>
          <w:kern w:val="0"/>
          <w:sz w:val="24"/>
          <w:szCs w:val="24"/>
        </w:rPr>
      </w:pPr>
      <w:r w:rsidRPr="00675E22">
        <w:rPr>
          <w:rFonts w:ascii="游明朝" w:eastAsia="游明朝" w:hAnsi="游明朝" w:cs="ＭＳ 明朝" w:hint="eastAsia"/>
          <w:spacing w:val="5"/>
          <w:kern w:val="0"/>
          <w:sz w:val="24"/>
          <w:szCs w:val="24"/>
        </w:rPr>
        <w:t xml:space="preserve">　事業で使用する</w:t>
      </w:r>
      <w:r w:rsidR="00B36ACF" w:rsidRPr="00675E22">
        <w:rPr>
          <w:rFonts w:ascii="游明朝" w:eastAsia="游明朝" w:hAnsi="游明朝" w:cs="ＭＳ 明朝" w:hint="eastAsia"/>
          <w:spacing w:val="5"/>
          <w:kern w:val="0"/>
          <w:sz w:val="24"/>
          <w:szCs w:val="24"/>
        </w:rPr>
        <w:t>エネルギー</w:t>
      </w:r>
      <w:r w:rsidRPr="00675E22">
        <w:rPr>
          <w:rFonts w:ascii="游明朝" w:eastAsia="游明朝" w:hAnsi="游明朝" w:cs="ＭＳ 明朝" w:hint="eastAsia"/>
          <w:spacing w:val="5"/>
          <w:kern w:val="0"/>
          <w:sz w:val="24"/>
          <w:szCs w:val="24"/>
        </w:rPr>
        <w:t>価格・物価高騰の影響を受けた下記の経費</w:t>
      </w:r>
    </w:p>
    <w:tbl>
      <w:tblPr>
        <w:tblStyle w:val="ac"/>
        <w:tblW w:w="0" w:type="auto"/>
        <w:tblInd w:w="220" w:type="dxa"/>
        <w:tblLook w:val="04A0" w:firstRow="1" w:lastRow="0" w:firstColumn="1" w:lastColumn="0" w:noHBand="0" w:noVBand="1"/>
      </w:tblPr>
      <w:tblGrid>
        <w:gridCol w:w="2860"/>
        <w:gridCol w:w="6656"/>
      </w:tblGrid>
      <w:tr w:rsidR="001D6A51" w:rsidRPr="00675E22" w14:paraId="6B20AC6B" w14:textId="77777777" w:rsidTr="0089156B">
        <w:tc>
          <w:tcPr>
            <w:tcW w:w="2860" w:type="dxa"/>
          </w:tcPr>
          <w:p w14:paraId="2E9451E2" w14:textId="69D2556D" w:rsidR="001D6A51" w:rsidRPr="00675E22" w:rsidRDefault="001D6A51" w:rsidP="00B36ACF">
            <w:pPr>
              <w:autoSpaceDE w:val="0"/>
              <w:autoSpaceDN w:val="0"/>
              <w:adjustRightInd w:val="0"/>
              <w:snapToGrid w:val="0"/>
              <w:jc w:val="center"/>
              <w:rPr>
                <w:rFonts w:ascii="游明朝" w:eastAsia="游明朝" w:hAnsi="游明朝" w:cs="ＭＳ 明朝"/>
                <w:spacing w:val="5"/>
                <w:kern w:val="0"/>
                <w:sz w:val="24"/>
                <w:szCs w:val="24"/>
              </w:rPr>
            </w:pPr>
            <w:r w:rsidRPr="00675E22">
              <w:rPr>
                <w:rFonts w:ascii="游明朝" w:eastAsia="游明朝" w:hAnsi="游明朝" w:cs="ＭＳ 明朝" w:hint="eastAsia"/>
                <w:spacing w:val="5"/>
                <w:kern w:val="0"/>
                <w:sz w:val="24"/>
                <w:szCs w:val="24"/>
              </w:rPr>
              <w:t>費目及び勘定科目</w:t>
            </w:r>
          </w:p>
        </w:tc>
        <w:tc>
          <w:tcPr>
            <w:tcW w:w="6656" w:type="dxa"/>
          </w:tcPr>
          <w:p w14:paraId="0B1621F0" w14:textId="73F6B4D9" w:rsidR="001D6A51" w:rsidRPr="00675E22" w:rsidRDefault="001D6A51" w:rsidP="00B36ACF">
            <w:pPr>
              <w:autoSpaceDE w:val="0"/>
              <w:autoSpaceDN w:val="0"/>
              <w:adjustRightInd w:val="0"/>
              <w:snapToGrid w:val="0"/>
              <w:jc w:val="center"/>
              <w:rPr>
                <w:rFonts w:ascii="游明朝" w:eastAsia="游明朝" w:hAnsi="游明朝" w:cs="ＭＳ 明朝"/>
                <w:spacing w:val="5"/>
                <w:kern w:val="0"/>
                <w:sz w:val="24"/>
                <w:szCs w:val="24"/>
              </w:rPr>
            </w:pPr>
            <w:r w:rsidRPr="00675E22">
              <w:rPr>
                <w:rFonts w:ascii="游明朝" w:eastAsia="游明朝" w:hAnsi="游明朝" w:cs="ＭＳ 明朝" w:hint="eastAsia"/>
                <w:spacing w:val="5"/>
                <w:kern w:val="0"/>
                <w:sz w:val="24"/>
                <w:szCs w:val="24"/>
              </w:rPr>
              <w:t>経費の内容</w:t>
            </w:r>
          </w:p>
        </w:tc>
      </w:tr>
      <w:tr w:rsidR="00C11A44" w:rsidRPr="00675E22" w14:paraId="6E696244" w14:textId="77777777" w:rsidTr="0089156B">
        <w:tc>
          <w:tcPr>
            <w:tcW w:w="2860" w:type="dxa"/>
          </w:tcPr>
          <w:p w14:paraId="712A232D" w14:textId="3C145D15" w:rsidR="00C11A44" w:rsidRPr="00675E22" w:rsidRDefault="00C11A44" w:rsidP="00AE1118">
            <w:pPr>
              <w:autoSpaceDE w:val="0"/>
              <w:autoSpaceDN w:val="0"/>
              <w:adjustRightInd w:val="0"/>
              <w:snapToGrid w:val="0"/>
              <w:jc w:val="left"/>
              <w:rPr>
                <w:rFonts w:ascii="游明朝" w:eastAsia="游明朝" w:hAnsi="游明朝" w:cs="Times New Roman"/>
                <w:sz w:val="24"/>
                <w:szCs w:val="24"/>
              </w:rPr>
            </w:pPr>
            <w:r w:rsidRPr="00675E22">
              <w:rPr>
                <w:rFonts w:ascii="游明朝" w:eastAsia="游明朝" w:hAnsi="游明朝" w:cs="Times New Roman" w:hint="eastAsia"/>
                <w:sz w:val="24"/>
                <w:szCs w:val="24"/>
              </w:rPr>
              <w:t>仕入れ資金</w:t>
            </w:r>
          </w:p>
        </w:tc>
        <w:tc>
          <w:tcPr>
            <w:tcW w:w="6656" w:type="dxa"/>
          </w:tcPr>
          <w:p w14:paraId="78945AB9" w14:textId="4405F444" w:rsidR="00C11A44" w:rsidRPr="00675E22" w:rsidRDefault="00C11A44" w:rsidP="00AE1118">
            <w:pPr>
              <w:autoSpaceDE w:val="0"/>
              <w:autoSpaceDN w:val="0"/>
              <w:adjustRightInd w:val="0"/>
              <w:snapToGrid w:val="0"/>
              <w:jc w:val="left"/>
              <w:rPr>
                <w:rFonts w:ascii="游明朝" w:eastAsia="游明朝" w:hAnsi="游明朝" w:cs="ＭＳ 明朝"/>
                <w:spacing w:val="5"/>
                <w:kern w:val="0"/>
                <w:sz w:val="24"/>
                <w:szCs w:val="24"/>
              </w:rPr>
            </w:pPr>
            <w:r w:rsidRPr="00675E22">
              <w:rPr>
                <w:rFonts w:ascii="游明朝" w:eastAsia="游明朝" w:hAnsi="游明朝" w:cs="ＭＳ 明朝" w:hint="eastAsia"/>
                <w:spacing w:val="5"/>
                <w:kern w:val="0"/>
                <w:sz w:val="24"/>
                <w:szCs w:val="24"/>
              </w:rPr>
              <w:t>商品など</w:t>
            </w:r>
          </w:p>
        </w:tc>
      </w:tr>
      <w:tr w:rsidR="00C11A44" w:rsidRPr="00675E22" w14:paraId="5D44CF1F" w14:textId="77777777" w:rsidTr="0089156B">
        <w:tc>
          <w:tcPr>
            <w:tcW w:w="2860" w:type="dxa"/>
          </w:tcPr>
          <w:p w14:paraId="5D05EB65" w14:textId="11A11554" w:rsidR="00C11A44" w:rsidRPr="00675E22" w:rsidRDefault="00C11A44" w:rsidP="00C11A44">
            <w:pPr>
              <w:autoSpaceDE w:val="0"/>
              <w:autoSpaceDN w:val="0"/>
              <w:adjustRightInd w:val="0"/>
              <w:snapToGrid w:val="0"/>
              <w:jc w:val="left"/>
              <w:rPr>
                <w:rFonts w:ascii="游明朝" w:eastAsia="游明朝" w:hAnsi="游明朝" w:cs="Times New Roman"/>
                <w:sz w:val="24"/>
                <w:szCs w:val="24"/>
              </w:rPr>
            </w:pPr>
            <w:r w:rsidRPr="00675E22">
              <w:rPr>
                <w:rFonts w:ascii="游明朝" w:eastAsia="游明朝" w:hAnsi="游明朝" w:cs="Times New Roman" w:hint="eastAsia"/>
                <w:sz w:val="24"/>
                <w:szCs w:val="24"/>
              </w:rPr>
              <w:t>荷造運賃費</w:t>
            </w:r>
          </w:p>
        </w:tc>
        <w:tc>
          <w:tcPr>
            <w:tcW w:w="6656" w:type="dxa"/>
          </w:tcPr>
          <w:p w14:paraId="4724790D" w14:textId="283B6960" w:rsidR="00C11A44" w:rsidRPr="00675E22" w:rsidRDefault="0089156B" w:rsidP="00C11A44">
            <w:pPr>
              <w:autoSpaceDE w:val="0"/>
              <w:autoSpaceDN w:val="0"/>
              <w:adjustRightInd w:val="0"/>
              <w:snapToGrid w:val="0"/>
              <w:jc w:val="left"/>
              <w:rPr>
                <w:rFonts w:ascii="游明朝" w:eastAsia="游明朝" w:hAnsi="游明朝" w:cs="ＭＳ 明朝"/>
                <w:spacing w:val="5"/>
                <w:kern w:val="0"/>
                <w:sz w:val="24"/>
                <w:szCs w:val="24"/>
              </w:rPr>
            </w:pPr>
            <w:r w:rsidRPr="00675E22">
              <w:rPr>
                <w:rFonts w:ascii="游明朝" w:eastAsia="游明朝" w:hAnsi="游明朝" w:cs="ＭＳ 明朝" w:hint="eastAsia"/>
                <w:spacing w:val="5"/>
                <w:kern w:val="0"/>
                <w:sz w:val="24"/>
                <w:szCs w:val="24"/>
              </w:rPr>
              <w:t>運送代</w:t>
            </w:r>
            <w:r w:rsidR="00C11A44" w:rsidRPr="00675E22">
              <w:rPr>
                <w:rFonts w:ascii="游明朝" w:eastAsia="游明朝" w:hAnsi="游明朝" w:cs="ＭＳ 明朝" w:hint="eastAsia"/>
                <w:spacing w:val="5"/>
                <w:kern w:val="0"/>
                <w:sz w:val="24"/>
                <w:szCs w:val="24"/>
              </w:rPr>
              <w:t>など</w:t>
            </w:r>
          </w:p>
        </w:tc>
      </w:tr>
      <w:tr w:rsidR="00C11A44" w:rsidRPr="00675E22" w14:paraId="1B6D60B9" w14:textId="77777777" w:rsidTr="0089156B">
        <w:tc>
          <w:tcPr>
            <w:tcW w:w="2860" w:type="dxa"/>
          </w:tcPr>
          <w:p w14:paraId="23CBFB51" w14:textId="245CD1E7" w:rsidR="00C11A44" w:rsidRPr="00675E22" w:rsidRDefault="00C11A44" w:rsidP="00C11A44">
            <w:pPr>
              <w:autoSpaceDE w:val="0"/>
              <w:autoSpaceDN w:val="0"/>
              <w:adjustRightInd w:val="0"/>
              <w:snapToGrid w:val="0"/>
              <w:jc w:val="left"/>
              <w:rPr>
                <w:rFonts w:ascii="游明朝" w:eastAsia="游明朝" w:hAnsi="游明朝" w:cs="ＭＳ 明朝"/>
                <w:spacing w:val="5"/>
                <w:kern w:val="0"/>
                <w:sz w:val="24"/>
                <w:szCs w:val="24"/>
              </w:rPr>
            </w:pPr>
            <w:r w:rsidRPr="00675E22">
              <w:rPr>
                <w:rFonts w:ascii="游明朝" w:eastAsia="游明朝" w:hAnsi="游明朝" w:cs="Times New Roman" w:hint="eastAsia"/>
                <w:sz w:val="24"/>
                <w:szCs w:val="24"/>
              </w:rPr>
              <w:t>水道光熱費</w:t>
            </w:r>
          </w:p>
        </w:tc>
        <w:tc>
          <w:tcPr>
            <w:tcW w:w="6656" w:type="dxa"/>
          </w:tcPr>
          <w:p w14:paraId="637505D3" w14:textId="0BA6C3FF" w:rsidR="00C11A44" w:rsidRPr="00675E22" w:rsidRDefault="00C11A44" w:rsidP="00C11A44">
            <w:pPr>
              <w:autoSpaceDE w:val="0"/>
              <w:autoSpaceDN w:val="0"/>
              <w:adjustRightInd w:val="0"/>
              <w:snapToGrid w:val="0"/>
              <w:jc w:val="left"/>
              <w:rPr>
                <w:rFonts w:ascii="游明朝" w:eastAsia="游明朝" w:hAnsi="游明朝" w:cs="ＭＳ 明朝"/>
                <w:spacing w:val="5"/>
                <w:kern w:val="0"/>
                <w:sz w:val="24"/>
                <w:szCs w:val="24"/>
              </w:rPr>
            </w:pPr>
            <w:r w:rsidRPr="00675E22">
              <w:rPr>
                <w:rFonts w:ascii="游明朝" w:eastAsia="游明朝" w:hAnsi="游明朝" w:cs="ＭＳ 明朝" w:hint="eastAsia"/>
                <w:spacing w:val="5"/>
                <w:kern w:val="0"/>
                <w:sz w:val="24"/>
                <w:szCs w:val="24"/>
              </w:rPr>
              <w:t>ガス料金、水道料金、電気料金、石油代や灯油代など</w:t>
            </w:r>
          </w:p>
        </w:tc>
      </w:tr>
      <w:tr w:rsidR="00C11A44" w:rsidRPr="00675E22" w14:paraId="46CC456F" w14:textId="77777777" w:rsidTr="0089156B">
        <w:tc>
          <w:tcPr>
            <w:tcW w:w="2860" w:type="dxa"/>
          </w:tcPr>
          <w:p w14:paraId="42A3CCF4" w14:textId="06716BDE" w:rsidR="00C11A44" w:rsidRPr="00675E22" w:rsidRDefault="00C11A44" w:rsidP="00C11A44">
            <w:pPr>
              <w:autoSpaceDE w:val="0"/>
              <w:autoSpaceDN w:val="0"/>
              <w:adjustRightInd w:val="0"/>
              <w:snapToGrid w:val="0"/>
              <w:jc w:val="left"/>
              <w:rPr>
                <w:rFonts w:ascii="游明朝" w:eastAsia="游明朝" w:hAnsi="游明朝" w:cs="ＭＳ 明朝"/>
                <w:spacing w:val="5"/>
                <w:kern w:val="0"/>
                <w:sz w:val="24"/>
                <w:szCs w:val="24"/>
              </w:rPr>
            </w:pPr>
            <w:r w:rsidRPr="00675E22">
              <w:rPr>
                <w:rFonts w:ascii="游明朝" w:eastAsia="游明朝" w:hAnsi="游明朝" w:cs="Times New Roman" w:hint="eastAsia"/>
                <w:sz w:val="24"/>
                <w:szCs w:val="24"/>
              </w:rPr>
              <w:t>消耗品費</w:t>
            </w:r>
          </w:p>
        </w:tc>
        <w:tc>
          <w:tcPr>
            <w:tcW w:w="6656" w:type="dxa"/>
          </w:tcPr>
          <w:p w14:paraId="20FA8BA7" w14:textId="6071FF8D" w:rsidR="00C11A44" w:rsidRPr="00675E22" w:rsidRDefault="00C11A44" w:rsidP="00C11A44">
            <w:pPr>
              <w:autoSpaceDE w:val="0"/>
              <w:autoSpaceDN w:val="0"/>
              <w:adjustRightInd w:val="0"/>
              <w:snapToGrid w:val="0"/>
              <w:jc w:val="left"/>
              <w:rPr>
                <w:rFonts w:ascii="游明朝" w:eastAsia="游明朝" w:hAnsi="游明朝" w:cs="ＭＳ 明朝"/>
                <w:spacing w:val="5"/>
                <w:kern w:val="0"/>
                <w:sz w:val="24"/>
                <w:szCs w:val="24"/>
              </w:rPr>
            </w:pPr>
            <w:r w:rsidRPr="00675E22">
              <w:rPr>
                <w:rFonts w:ascii="游明朝" w:eastAsia="游明朝" w:hAnsi="游明朝" w:cs="ＭＳ 明朝" w:hint="eastAsia"/>
                <w:spacing w:val="5"/>
                <w:kern w:val="0"/>
                <w:sz w:val="24"/>
                <w:szCs w:val="24"/>
              </w:rPr>
              <w:t>包装紙代など</w:t>
            </w:r>
          </w:p>
        </w:tc>
      </w:tr>
      <w:tr w:rsidR="00C11A44" w:rsidRPr="00675E22" w14:paraId="10B33BF5" w14:textId="77777777" w:rsidTr="0089156B">
        <w:tc>
          <w:tcPr>
            <w:tcW w:w="2860" w:type="dxa"/>
          </w:tcPr>
          <w:p w14:paraId="254A3175" w14:textId="6672E371" w:rsidR="00C11A44" w:rsidRPr="00675E22" w:rsidRDefault="00C11A44" w:rsidP="00C11A44">
            <w:pPr>
              <w:autoSpaceDE w:val="0"/>
              <w:autoSpaceDN w:val="0"/>
              <w:adjustRightInd w:val="0"/>
              <w:snapToGrid w:val="0"/>
              <w:jc w:val="left"/>
              <w:rPr>
                <w:rFonts w:ascii="游明朝" w:eastAsia="游明朝" w:hAnsi="游明朝" w:cs="ＭＳ 明朝"/>
                <w:spacing w:val="5"/>
                <w:kern w:val="0"/>
                <w:sz w:val="24"/>
                <w:szCs w:val="24"/>
              </w:rPr>
            </w:pPr>
            <w:r w:rsidRPr="00675E22">
              <w:rPr>
                <w:rFonts w:ascii="游明朝" w:eastAsia="游明朝" w:hAnsi="游明朝" w:cs="ＭＳ 明朝" w:hint="eastAsia"/>
                <w:spacing w:val="5"/>
                <w:kern w:val="0"/>
                <w:sz w:val="24"/>
                <w:szCs w:val="24"/>
              </w:rPr>
              <w:t>車両費</w:t>
            </w:r>
          </w:p>
        </w:tc>
        <w:tc>
          <w:tcPr>
            <w:tcW w:w="6656" w:type="dxa"/>
          </w:tcPr>
          <w:p w14:paraId="2A581891" w14:textId="734F72A8" w:rsidR="00C11A44" w:rsidRPr="00675E22" w:rsidRDefault="00C11A44" w:rsidP="00C11A44">
            <w:pPr>
              <w:autoSpaceDE w:val="0"/>
              <w:autoSpaceDN w:val="0"/>
              <w:adjustRightInd w:val="0"/>
              <w:snapToGrid w:val="0"/>
              <w:jc w:val="left"/>
              <w:rPr>
                <w:rFonts w:ascii="游明朝" w:eastAsia="游明朝" w:hAnsi="游明朝" w:cs="ＭＳ 明朝"/>
                <w:spacing w:val="5"/>
                <w:kern w:val="0"/>
                <w:sz w:val="24"/>
                <w:szCs w:val="24"/>
              </w:rPr>
            </w:pPr>
            <w:r w:rsidRPr="00675E22">
              <w:rPr>
                <w:rFonts w:ascii="游明朝" w:eastAsia="游明朝" w:hAnsi="游明朝" w:cs="ＭＳ 明朝" w:hint="eastAsia"/>
                <w:spacing w:val="5"/>
                <w:kern w:val="0"/>
                <w:sz w:val="24"/>
                <w:szCs w:val="24"/>
              </w:rPr>
              <w:t>燃料など</w:t>
            </w:r>
          </w:p>
        </w:tc>
      </w:tr>
    </w:tbl>
    <w:p w14:paraId="164EABCE" w14:textId="77777777" w:rsidR="008C5C76" w:rsidRPr="00675E22" w:rsidRDefault="008C5C76" w:rsidP="00C11A44">
      <w:pPr>
        <w:autoSpaceDE w:val="0"/>
        <w:autoSpaceDN w:val="0"/>
        <w:adjustRightInd w:val="0"/>
        <w:snapToGrid w:val="0"/>
        <w:jc w:val="left"/>
        <w:rPr>
          <w:rFonts w:ascii="游明朝" w:eastAsia="游明朝" w:hAnsi="游明朝" w:cs="Times New Roman"/>
          <w:sz w:val="24"/>
          <w:szCs w:val="24"/>
        </w:rPr>
      </w:pPr>
    </w:p>
    <w:p w14:paraId="3068CAD8" w14:textId="77777777" w:rsidR="00B643DD" w:rsidRPr="00675E22" w:rsidRDefault="00B643DD" w:rsidP="00AE1118">
      <w:pPr>
        <w:autoSpaceDE w:val="0"/>
        <w:autoSpaceDN w:val="0"/>
        <w:adjustRightInd w:val="0"/>
        <w:snapToGrid w:val="0"/>
        <w:ind w:left="220" w:hanging="220"/>
        <w:jc w:val="left"/>
        <w:rPr>
          <w:rFonts w:ascii="游ゴシック" w:eastAsia="游ゴシック" w:hAnsi="游ゴシック" w:cs="Times New Roman"/>
          <w:sz w:val="24"/>
          <w:szCs w:val="24"/>
        </w:rPr>
      </w:pPr>
    </w:p>
    <w:p w14:paraId="2796E7EF" w14:textId="5FDCB06A" w:rsidR="00CD19C2" w:rsidRPr="00675E22" w:rsidRDefault="00CD19C2" w:rsidP="00AE1118">
      <w:pPr>
        <w:autoSpaceDE w:val="0"/>
        <w:autoSpaceDN w:val="0"/>
        <w:adjustRightInd w:val="0"/>
        <w:snapToGrid w:val="0"/>
        <w:ind w:left="220" w:hanging="220"/>
        <w:jc w:val="left"/>
        <w:rPr>
          <w:rFonts w:ascii="游明朝" w:eastAsia="游明朝" w:hAnsi="游明朝" w:cs="ＭＳ 明朝"/>
          <w:spacing w:val="5"/>
          <w:kern w:val="0"/>
          <w:sz w:val="24"/>
          <w:szCs w:val="24"/>
        </w:rPr>
      </w:pPr>
      <w:r w:rsidRPr="00675E22">
        <w:rPr>
          <w:rFonts w:ascii="游明朝" w:eastAsia="游明朝" w:hAnsi="游明朝" w:cs="ＭＳ 明朝" w:hint="eastAsia"/>
          <w:spacing w:val="5"/>
          <w:kern w:val="0"/>
          <w:sz w:val="24"/>
          <w:szCs w:val="24"/>
        </w:rPr>
        <w:t>別表２</w:t>
      </w:r>
      <w:r w:rsidR="001D6A51" w:rsidRPr="00675E22">
        <w:rPr>
          <w:rFonts w:ascii="游明朝" w:eastAsia="游明朝" w:hAnsi="游明朝" w:cs="ＭＳ 明朝" w:hint="eastAsia"/>
          <w:spacing w:val="5"/>
          <w:kern w:val="0"/>
          <w:sz w:val="24"/>
          <w:szCs w:val="24"/>
        </w:rPr>
        <w:t xml:space="preserve">　支援金の上限額</w:t>
      </w:r>
    </w:p>
    <w:tbl>
      <w:tblPr>
        <w:tblStyle w:val="ac"/>
        <w:tblW w:w="0" w:type="auto"/>
        <w:tblInd w:w="137" w:type="dxa"/>
        <w:tblLook w:val="04A0" w:firstRow="1" w:lastRow="0" w:firstColumn="1" w:lastColumn="0" w:noHBand="0" w:noVBand="1"/>
      </w:tblPr>
      <w:tblGrid>
        <w:gridCol w:w="2525"/>
        <w:gridCol w:w="3830"/>
        <w:gridCol w:w="3244"/>
      </w:tblGrid>
      <w:tr w:rsidR="00DA3920" w:rsidRPr="00675E22" w14:paraId="4529D8DB" w14:textId="77777777" w:rsidTr="001D6A51">
        <w:tc>
          <w:tcPr>
            <w:tcW w:w="2552" w:type="dxa"/>
            <w:vMerge w:val="restart"/>
            <w:vAlign w:val="center"/>
          </w:tcPr>
          <w:p w14:paraId="0C4F1CE0" w14:textId="026876E7" w:rsidR="00DA3920" w:rsidRPr="00675E22" w:rsidRDefault="004A2E31" w:rsidP="001D6A51">
            <w:pPr>
              <w:snapToGrid w:val="0"/>
              <w:jc w:val="center"/>
              <w:rPr>
                <w:rFonts w:ascii="游明朝" w:eastAsia="游明朝" w:hAnsi="游明朝"/>
                <w:sz w:val="24"/>
                <w:szCs w:val="28"/>
              </w:rPr>
            </w:pPr>
            <w:r w:rsidRPr="00675E22">
              <w:rPr>
                <w:rFonts w:ascii="游明朝" w:eastAsia="游明朝" w:hAnsi="游明朝" w:hint="eastAsia"/>
                <w:sz w:val="24"/>
                <w:szCs w:val="28"/>
              </w:rPr>
              <w:t>利益率の減少度合</w:t>
            </w:r>
          </w:p>
        </w:tc>
        <w:tc>
          <w:tcPr>
            <w:tcW w:w="7165" w:type="dxa"/>
            <w:gridSpan w:val="2"/>
            <w:vAlign w:val="center"/>
          </w:tcPr>
          <w:p w14:paraId="4FCEA201" w14:textId="0FB6F8E2" w:rsidR="00DA3920" w:rsidRPr="00675E22" w:rsidRDefault="004A2E31" w:rsidP="001D6A51">
            <w:pPr>
              <w:snapToGrid w:val="0"/>
              <w:jc w:val="center"/>
              <w:rPr>
                <w:rFonts w:ascii="游明朝" w:eastAsia="游明朝" w:hAnsi="游明朝"/>
                <w:sz w:val="24"/>
                <w:szCs w:val="28"/>
              </w:rPr>
            </w:pPr>
            <w:r w:rsidRPr="00675E22">
              <w:rPr>
                <w:rFonts w:ascii="游明朝" w:eastAsia="游明朝" w:hAnsi="游明朝" w:hint="eastAsia"/>
                <w:sz w:val="24"/>
                <w:szCs w:val="28"/>
              </w:rPr>
              <w:t>申告済の直近の売上高</w:t>
            </w:r>
          </w:p>
        </w:tc>
      </w:tr>
      <w:tr w:rsidR="00462A83" w:rsidRPr="00675E22" w14:paraId="5A38B3B8" w14:textId="77777777" w:rsidTr="001D6A51">
        <w:tc>
          <w:tcPr>
            <w:tcW w:w="2552" w:type="dxa"/>
            <w:vMerge/>
            <w:vAlign w:val="center"/>
          </w:tcPr>
          <w:p w14:paraId="41DC6236" w14:textId="77777777" w:rsidR="00462A83" w:rsidRPr="00675E22" w:rsidRDefault="00462A83" w:rsidP="001D6A51">
            <w:pPr>
              <w:snapToGrid w:val="0"/>
              <w:jc w:val="center"/>
              <w:rPr>
                <w:rFonts w:ascii="游明朝" w:eastAsia="游明朝" w:hAnsi="游明朝"/>
                <w:sz w:val="24"/>
                <w:szCs w:val="28"/>
              </w:rPr>
            </w:pPr>
          </w:p>
        </w:tc>
        <w:tc>
          <w:tcPr>
            <w:tcW w:w="3880" w:type="dxa"/>
            <w:vAlign w:val="center"/>
          </w:tcPr>
          <w:p w14:paraId="3EB08AC8" w14:textId="4E37C57B" w:rsidR="00462A83" w:rsidRPr="00675E22" w:rsidRDefault="004A2E31" w:rsidP="001D6A51">
            <w:pPr>
              <w:snapToGrid w:val="0"/>
              <w:jc w:val="center"/>
              <w:rPr>
                <w:rFonts w:ascii="游明朝" w:eastAsia="游明朝" w:hAnsi="游明朝"/>
                <w:sz w:val="24"/>
                <w:szCs w:val="28"/>
              </w:rPr>
            </w:pPr>
            <w:r w:rsidRPr="00675E22">
              <w:rPr>
                <w:rFonts w:ascii="游明朝" w:eastAsia="游明朝" w:hAnsi="游明朝" w:hint="eastAsia"/>
                <w:sz w:val="24"/>
                <w:szCs w:val="28"/>
              </w:rPr>
              <w:t>１億円以下</w:t>
            </w:r>
          </w:p>
        </w:tc>
        <w:tc>
          <w:tcPr>
            <w:tcW w:w="3285" w:type="dxa"/>
            <w:vAlign w:val="center"/>
          </w:tcPr>
          <w:p w14:paraId="15C8FA58" w14:textId="4F1C92F5" w:rsidR="00462A83" w:rsidRPr="00675E22" w:rsidRDefault="004A2E31" w:rsidP="001D6A51">
            <w:pPr>
              <w:snapToGrid w:val="0"/>
              <w:jc w:val="center"/>
              <w:rPr>
                <w:rFonts w:ascii="游明朝" w:eastAsia="游明朝" w:hAnsi="游明朝"/>
                <w:sz w:val="24"/>
                <w:szCs w:val="28"/>
              </w:rPr>
            </w:pPr>
            <w:r w:rsidRPr="00675E22">
              <w:rPr>
                <w:rFonts w:ascii="游明朝" w:eastAsia="游明朝" w:hAnsi="游明朝" w:hint="eastAsia"/>
                <w:sz w:val="24"/>
                <w:szCs w:val="28"/>
              </w:rPr>
              <w:t>１億円超</w:t>
            </w:r>
          </w:p>
        </w:tc>
      </w:tr>
      <w:tr w:rsidR="00462A83" w:rsidRPr="00675E22" w14:paraId="377E1A61" w14:textId="77777777" w:rsidTr="001D6A51">
        <w:tc>
          <w:tcPr>
            <w:tcW w:w="2552" w:type="dxa"/>
            <w:vAlign w:val="center"/>
          </w:tcPr>
          <w:p w14:paraId="717110E3" w14:textId="282DC467" w:rsidR="00462A83" w:rsidRPr="00675E22" w:rsidRDefault="004A2E31" w:rsidP="001D6A51">
            <w:pPr>
              <w:snapToGrid w:val="0"/>
              <w:jc w:val="center"/>
              <w:rPr>
                <w:rFonts w:ascii="游明朝" w:eastAsia="游明朝" w:hAnsi="游明朝"/>
                <w:sz w:val="24"/>
                <w:szCs w:val="28"/>
              </w:rPr>
            </w:pPr>
            <w:r w:rsidRPr="00675E22">
              <w:rPr>
                <w:rFonts w:ascii="游明朝" w:eastAsia="游明朝" w:hAnsi="游明朝" w:hint="eastAsia"/>
                <w:sz w:val="24"/>
                <w:szCs w:val="28"/>
              </w:rPr>
              <w:t>５％以上</w:t>
            </w:r>
          </w:p>
        </w:tc>
        <w:tc>
          <w:tcPr>
            <w:tcW w:w="3880" w:type="dxa"/>
            <w:vAlign w:val="center"/>
          </w:tcPr>
          <w:p w14:paraId="19A1D1AC" w14:textId="7243D8F1" w:rsidR="00462A83" w:rsidRPr="00675E22" w:rsidRDefault="00C11A44" w:rsidP="001D6A51">
            <w:pPr>
              <w:snapToGrid w:val="0"/>
              <w:jc w:val="center"/>
              <w:rPr>
                <w:rFonts w:ascii="游明朝" w:eastAsia="游明朝" w:hAnsi="游明朝"/>
                <w:sz w:val="24"/>
                <w:szCs w:val="28"/>
              </w:rPr>
            </w:pPr>
            <w:r w:rsidRPr="00675E22">
              <w:rPr>
                <w:rFonts w:ascii="游明朝" w:eastAsia="游明朝" w:hAnsi="游明朝" w:hint="eastAsia"/>
                <w:sz w:val="24"/>
                <w:szCs w:val="28"/>
              </w:rPr>
              <w:t>１</w:t>
            </w:r>
            <w:r w:rsidR="004A2E31" w:rsidRPr="00675E22">
              <w:rPr>
                <w:rFonts w:ascii="游明朝" w:eastAsia="游明朝" w:hAnsi="游明朝" w:hint="eastAsia"/>
                <w:sz w:val="24"/>
                <w:szCs w:val="28"/>
              </w:rPr>
              <w:t>０万円</w:t>
            </w:r>
          </w:p>
        </w:tc>
        <w:tc>
          <w:tcPr>
            <w:tcW w:w="3285" w:type="dxa"/>
            <w:vAlign w:val="center"/>
          </w:tcPr>
          <w:p w14:paraId="6FF57B0A" w14:textId="4740C1EE" w:rsidR="00462A83" w:rsidRPr="00675E22" w:rsidRDefault="00C11A44" w:rsidP="001D6A51">
            <w:pPr>
              <w:snapToGrid w:val="0"/>
              <w:jc w:val="center"/>
              <w:rPr>
                <w:rFonts w:ascii="游明朝" w:eastAsia="游明朝" w:hAnsi="游明朝"/>
                <w:sz w:val="24"/>
                <w:szCs w:val="28"/>
              </w:rPr>
            </w:pPr>
            <w:r w:rsidRPr="00675E22">
              <w:rPr>
                <w:rFonts w:ascii="游明朝" w:eastAsia="游明朝" w:hAnsi="游明朝" w:hint="eastAsia"/>
                <w:sz w:val="24"/>
                <w:szCs w:val="28"/>
              </w:rPr>
              <w:t>２</w:t>
            </w:r>
            <w:r w:rsidR="004A2E31" w:rsidRPr="00675E22">
              <w:rPr>
                <w:rFonts w:ascii="游明朝" w:eastAsia="游明朝" w:hAnsi="游明朝" w:hint="eastAsia"/>
                <w:sz w:val="24"/>
                <w:szCs w:val="28"/>
              </w:rPr>
              <w:t>０万円</w:t>
            </w:r>
          </w:p>
        </w:tc>
      </w:tr>
    </w:tbl>
    <w:p w14:paraId="1ABA87AC" w14:textId="77777777" w:rsidR="00462A83" w:rsidRPr="00675E22" w:rsidRDefault="00462A83" w:rsidP="00462A83">
      <w:pPr>
        <w:snapToGrid w:val="0"/>
        <w:rPr>
          <w:rFonts w:ascii="游ゴシック" w:eastAsia="游ゴシック" w:hAnsi="游ゴシック"/>
          <w:sz w:val="24"/>
          <w:szCs w:val="28"/>
        </w:rPr>
      </w:pPr>
    </w:p>
    <w:p w14:paraId="1C57A134" w14:textId="77777777" w:rsidR="00AA4C87" w:rsidRPr="00675E22" w:rsidRDefault="00AA4C87" w:rsidP="00462A83">
      <w:pPr>
        <w:snapToGrid w:val="0"/>
        <w:rPr>
          <w:rFonts w:ascii="游ゴシック" w:eastAsia="游ゴシック" w:hAnsi="游ゴシック"/>
          <w:sz w:val="24"/>
          <w:szCs w:val="28"/>
        </w:rPr>
      </w:pPr>
    </w:p>
    <w:p w14:paraId="0DE55715" w14:textId="77777777" w:rsidR="00AA4C87" w:rsidRPr="00675E22" w:rsidRDefault="00AA4C87" w:rsidP="00462A83">
      <w:pPr>
        <w:snapToGrid w:val="0"/>
        <w:rPr>
          <w:rFonts w:ascii="游ゴシック" w:eastAsia="游ゴシック" w:hAnsi="游ゴシック"/>
          <w:sz w:val="24"/>
          <w:szCs w:val="28"/>
        </w:rPr>
      </w:pPr>
    </w:p>
    <w:p w14:paraId="6E7FF407" w14:textId="77777777" w:rsidR="00AA4C87" w:rsidRPr="00675E22" w:rsidRDefault="00AA4C87" w:rsidP="00462A83">
      <w:pPr>
        <w:snapToGrid w:val="0"/>
        <w:rPr>
          <w:rFonts w:ascii="游ゴシック" w:eastAsia="游ゴシック" w:hAnsi="游ゴシック"/>
          <w:sz w:val="24"/>
          <w:szCs w:val="28"/>
        </w:rPr>
      </w:pPr>
    </w:p>
    <w:p w14:paraId="49982D4A" w14:textId="77777777" w:rsidR="00AA4C87" w:rsidRPr="00675E22" w:rsidRDefault="00AA4C87" w:rsidP="00462A83">
      <w:pPr>
        <w:snapToGrid w:val="0"/>
        <w:rPr>
          <w:rFonts w:ascii="游ゴシック" w:eastAsia="游ゴシック" w:hAnsi="游ゴシック"/>
          <w:sz w:val="24"/>
          <w:szCs w:val="28"/>
        </w:rPr>
      </w:pPr>
    </w:p>
    <w:p w14:paraId="36B8DE2A" w14:textId="77777777" w:rsidR="00AA4C87" w:rsidRPr="00675E22" w:rsidRDefault="00AA4C87" w:rsidP="00462A83">
      <w:pPr>
        <w:snapToGrid w:val="0"/>
        <w:rPr>
          <w:rFonts w:ascii="游ゴシック" w:eastAsia="游ゴシック" w:hAnsi="游ゴシック"/>
          <w:sz w:val="24"/>
          <w:szCs w:val="28"/>
        </w:rPr>
      </w:pPr>
    </w:p>
    <w:p w14:paraId="5961FFDD" w14:textId="77777777" w:rsidR="00AA4C87" w:rsidRPr="00675E22" w:rsidRDefault="00AA4C87" w:rsidP="00462A83">
      <w:pPr>
        <w:snapToGrid w:val="0"/>
        <w:rPr>
          <w:rFonts w:ascii="游ゴシック" w:eastAsia="游ゴシック" w:hAnsi="游ゴシック"/>
          <w:sz w:val="24"/>
          <w:szCs w:val="28"/>
        </w:rPr>
      </w:pPr>
    </w:p>
    <w:p w14:paraId="1583EF67" w14:textId="77777777" w:rsidR="00AA4C87" w:rsidRPr="00675E22" w:rsidRDefault="00AA4C87" w:rsidP="00462A83">
      <w:pPr>
        <w:snapToGrid w:val="0"/>
        <w:rPr>
          <w:rFonts w:ascii="游ゴシック" w:eastAsia="游ゴシック" w:hAnsi="游ゴシック"/>
          <w:sz w:val="24"/>
          <w:szCs w:val="28"/>
        </w:rPr>
      </w:pPr>
    </w:p>
    <w:p w14:paraId="41BEBE5C" w14:textId="77777777" w:rsidR="00AA4C87" w:rsidRPr="00675E22" w:rsidRDefault="00AA4C87" w:rsidP="00462A83">
      <w:pPr>
        <w:snapToGrid w:val="0"/>
        <w:rPr>
          <w:rFonts w:ascii="游ゴシック" w:eastAsia="游ゴシック" w:hAnsi="游ゴシック"/>
          <w:sz w:val="24"/>
          <w:szCs w:val="28"/>
        </w:rPr>
      </w:pPr>
    </w:p>
    <w:p w14:paraId="1A0DD757" w14:textId="77777777" w:rsidR="00AA4C87" w:rsidRPr="00675E22" w:rsidRDefault="00AA4C87" w:rsidP="00462A83">
      <w:pPr>
        <w:snapToGrid w:val="0"/>
        <w:rPr>
          <w:rFonts w:ascii="游ゴシック" w:eastAsia="游ゴシック" w:hAnsi="游ゴシック"/>
          <w:sz w:val="24"/>
          <w:szCs w:val="28"/>
        </w:rPr>
      </w:pPr>
    </w:p>
    <w:p w14:paraId="5FADDA25" w14:textId="77777777" w:rsidR="00AA4C87" w:rsidRPr="00675E22" w:rsidRDefault="00AA4C87" w:rsidP="00462A83">
      <w:pPr>
        <w:snapToGrid w:val="0"/>
        <w:rPr>
          <w:rFonts w:ascii="游ゴシック" w:eastAsia="游ゴシック" w:hAnsi="游ゴシック"/>
          <w:sz w:val="24"/>
          <w:szCs w:val="28"/>
        </w:rPr>
      </w:pPr>
    </w:p>
    <w:p w14:paraId="50079F59" w14:textId="77777777" w:rsidR="00AA4C87" w:rsidRPr="00675E22" w:rsidRDefault="00AA4C87" w:rsidP="00462A83">
      <w:pPr>
        <w:snapToGrid w:val="0"/>
        <w:rPr>
          <w:rFonts w:ascii="游ゴシック" w:eastAsia="游ゴシック" w:hAnsi="游ゴシック"/>
          <w:sz w:val="24"/>
          <w:szCs w:val="28"/>
        </w:rPr>
      </w:pPr>
    </w:p>
    <w:p w14:paraId="6D88D6FE" w14:textId="77777777" w:rsidR="00AA4C87" w:rsidRPr="00675E22" w:rsidRDefault="00AA4C87" w:rsidP="00462A83">
      <w:pPr>
        <w:snapToGrid w:val="0"/>
        <w:rPr>
          <w:rFonts w:ascii="游ゴシック" w:eastAsia="游ゴシック" w:hAnsi="游ゴシック"/>
          <w:sz w:val="24"/>
          <w:szCs w:val="28"/>
        </w:rPr>
      </w:pPr>
    </w:p>
    <w:p w14:paraId="3D2D0186" w14:textId="77777777" w:rsidR="00AA4C87" w:rsidRPr="00675E22" w:rsidRDefault="00AA4C87" w:rsidP="00462A83">
      <w:pPr>
        <w:snapToGrid w:val="0"/>
        <w:rPr>
          <w:rFonts w:ascii="游ゴシック" w:eastAsia="游ゴシック" w:hAnsi="游ゴシック"/>
          <w:sz w:val="24"/>
          <w:szCs w:val="28"/>
        </w:rPr>
      </w:pPr>
    </w:p>
    <w:p w14:paraId="5B3E9652" w14:textId="77777777" w:rsidR="00AA4C87" w:rsidRPr="00675E22" w:rsidRDefault="00AA4C87" w:rsidP="00462A83">
      <w:pPr>
        <w:snapToGrid w:val="0"/>
        <w:rPr>
          <w:rFonts w:ascii="游ゴシック" w:eastAsia="游ゴシック" w:hAnsi="游ゴシック"/>
          <w:sz w:val="24"/>
          <w:szCs w:val="28"/>
        </w:rPr>
      </w:pPr>
    </w:p>
    <w:p w14:paraId="75E6B1C8" w14:textId="77777777" w:rsidR="00AA4C87" w:rsidRPr="00675E22" w:rsidRDefault="00AA4C87" w:rsidP="00462A83">
      <w:pPr>
        <w:snapToGrid w:val="0"/>
        <w:rPr>
          <w:rFonts w:ascii="游ゴシック" w:eastAsia="游ゴシック" w:hAnsi="游ゴシック"/>
          <w:sz w:val="24"/>
          <w:szCs w:val="28"/>
        </w:rPr>
      </w:pPr>
    </w:p>
    <w:p w14:paraId="4DD20A60" w14:textId="77777777" w:rsidR="00AA4C87" w:rsidRPr="00675E22" w:rsidRDefault="00AA4C87" w:rsidP="00462A83">
      <w:pPr>
        <w:snapToGrid w:val="0"/>
        <w:rPr>
          <w:rFonts w:ascii="游ゴシック" w:eastAsia="游ゴシック" w:hAnsi="游ゴシック"/>
          <w:sz w:val="24"/>
          <w:szCs w:val="28"/>
        </w:rPr>
      </w:pPr>
    </w:p>
    <w:p w14:paraId="1E275C57" w14:textId="77777777" w:rsidR="00AA4C87" w:rsidRPr="00675E22" w:rsidRDefault="00AA4C87" w:rsidP="00462A83">
      <w:pPr>
        <w:snapToGrid w:val="0"/>
        <w:rPr>
          <w:rFonts w:ascii="游ゴシック" w:eastAsia="游ゴシック" w:hAnsi="游ゴシック"/>
          <w:sz w:val="24"/>
          <w:szCs w:val="28"/>
        </w:rPr>
      </w:pPr>
    </w:p>
    <w:p w14:paraId="25BAF742" w14:textId="77777777" w:rsidR="00AA4C87" w:rsidRPr="00675E22" w:rsidRDefault="00AA4C87" w:rsidP="00462A83">
      <w:pPr>
        <w:snapToGrid w:val="0"/>
        <w:rPr>
          <w:rFonts w:ascii="游ゴシック" w:eastAsia="游ゴシック" w:hAnsi="游ゴシック"/>
          <w:sz w:val="24"/>
          <w:szCs w:val="28"/>
        </w:rPr>
      </w:pPr>
    </w:p>
    <w:p w14:paraId="427BA8EB" w14:textId="77777777" w:rsidR="00AA4C87" w:rsidRPr="00675E22" w:rsidRDefault="00AA4C87" w:rsidP="00462A83">
      <w:pPr>
        <w:snapToGrid w:val="0"/>
        <w:rPr>
          <w:rFonts w:ascii="游ゴシック" w:eastAsia="游ゴシック" w:hAnsi="游ゴシック"/>
          <w:sz w:val="24"/>
          <w:szCs w:val="28"/>
        </w:rPr>
      </w:pPr>
    </w:p>
    <w:sectPr w:rsidR="00AA4C87" w:rsidRPr="00675E22" w:rsidSect="00C11A44">
      <w:footerReference w:type="default" r:id="rId8"/>
      <w:pgSz w:w="11906" w:h="16838" w:code="9"/>
      <w:pgMar w:top="1440" w:right="1080" w:bottom="1440" w:left="1080" w:header="567" w:footer="510" w:gutter="0"/>
      <w:cols w:space="720"/>
      <w:noEndnote/>
      <w:docGrid w:type="linesAndChars" w:linePitch="323" w:charSpace="-26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98109" w14:textId="77777777" w:rsidR="00B96F9E" w:rsidRDefault="00B96F9E">
      <w:r>
        <w:separator/>
      </w:r>
    </w:p>
  </w:endnote>
  <w:endnote w:type="continuationSeparator" w:id="0">
    <w:p w14:paraId="35F0F705" w14:textId="77777777" w:rsidR="00B96F9E" w:rsidRDefault="00B9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DDCA" w14:textId="77777777" w:rsidR="00220573" w:rsidRPr="00A4588A" w:rsidRDefault="00D8316C">
    <w:pPr>
      <w:autoSpaceDE w:val="0"/>
      <w:autoSpaceDN w:val="0"/>
      <w:adjustRightInd w:val="0"/>
      <w:jc w:val="center"/>
      <w:rPr>
        <w:rFonts w:ascii="游明朝" w:eastAsia="游明朝" w:hAnsi="游明朝" w:cs="ＭＳ 明朝"/>
        <w:kern w:val="0"/>
        <w:sz w:val="20"/>
        <w:szCs w:val="20"/>
      </w:rPr>
    </w:pPr>
    <w:r w:rsidRPr="00A4588A">
      <w:rPr>
        <w:rFonts w:ascii="游明朝" w:eastAsia="游明朝" w:hAnsi="游明朝" w:cs="ＭＳ 明朝"/>
        <w:kern w:val="0"/>
        <w:sz w:val="20"/>
        <w:szCs w:val="20"/>
      </w:rPr>
      <w:fldChar w:fldCharType="begin"/>
    </w:r>
    <w:r w:rsidR="00220573" w:rsidRPr="00A4588A">
      <w:rPr>
        <w:rFonts w:ascii="游明朝" w:eastAsia="游明朝" w:hAnsi="游明朝" w:cs="ＭＳ 明朝"/>
        <w:kern w:val="0"/>
        <w:sz w:val="20"/>
        <w:szCs w:val="20"/>
      </w:rPr>
      <w:instrText>PAGE</w:instrText>
    </w:r>
    <w:r w:rsidRPr="00A4588A">
      <w:rPr>
        <w:rFonts w:ascii="游明朝" w:eastAsia="游明朝" w:hAnsi="游明朝" w:cs="ＭＳ 明朝"/>
        <w:kern w:val="0"/>
        <w:sz w:val="20"/>
        <w:szCs w:val="20"/>
      </w:rPr>
      <w:fldChar w:fldCharType="separate"/>
    </w:r>
    <w:r w:rsidR="00E33FD1" w:rsidRPr="00A4588A">
      <w:rPr>
        <w:rFonts w:ascii="游明朝" w:eastAsia="游明朝" w:hAnsi="游明朝" w:cs="ＭＳ 明朝"/>
        <w:noProof/>
        <w:kern w:val="0"/>
        <w:sz w:val="20"/>
        <w:szCs w:val="20"/>
      </w:rPr>
      <w:t>1</w:t>
    </w:r>
    <w:r w:rsidRPr="00A4588A">
      <w:rPr>
        <w:rFonts w:ascii="游明朝" w:eastAsia="游明朝" w:hAnsi="游明朝" w:cs="ＭＳ 明朝"/>
        <w:kern w:val="0"/>
        <w:sz w:val="20"/>
        <w:szCs w:val="20"/>
      </w:rPr>
      <w:fldChar w:fldCharType="end"/>
    </w:r>
    <w:r w:rsidR="00220573" w:rsidRPr="00A4588A">
      <w:rPr>
        <w:rFonts w:ascii="游明朝" w:eastAsia="游明朝" w:hAnsi="游明朝" w:cs="ＭＳ 明朝"/>
        <w:kern w:val="0"/>
        <w:sz w:val="20"/>
        <w:szCs w:val="20"/>
      </w:rPr>
      <w:t>/</w:t>
    </w:r>
    <w:r w:rsidRPr="00A4588A">
      <w:rPr>
        <w:rFonts w:ascii="游明朝" w:eastAsia="游明朝" w:hAnsi="游明朝" w:cs="ＭＳ 明朝"/>
        <w:kern w:val="0"/>
        <w:sz w:val="20"/>
        <w:szCs w:val="20"/>
      </w:rPr>
      <w:fldChar w:fldCharType="begin"/>
    </w:r>
    <w:r w:rsidR="00220573" w:rsidRPr="00A4588A">
      <w:rPr>
        <w:rFonts w:ascii="游明朝" w:eastAsia="游明朝" w:hAnsi="游明朝" w:cs="ＭＳ 明朝"/>
        <w:kern w:val="0"/>
        <w:sz w:val="20"/>
        <w:szCs w:val="20"/>
      </w:rPr>
      <w:instrText>NUMPAGES</w:instrText>
    </w:r>
    <w:r w:rsidRPr="00A4588A">
      <w:rPr>
        <w:rFonts w:ascii="游明朝" w:eastAsia="游明朝" w:hAnsi="游明朝" w:cs="ＭＳ 明朝"/>
        <w:kern w:val="0"/>
        <w:sz w:val="20"/>
        <w:szCs w:val="20"/>
      </w:rPr>
      <w:fldChar w:fldCharType="separate"/>
    </w:r>
    <w:r w:rsidR="00E33FD1" w:rsidRPr="00A4588A">
      <w:rPr>
        <w:rFonts w:ascii="游明朝" w:eastAsia="游明朝" w:hAnsi="游明朝" w:cs="ＭＳ 明朝"/>
        <w:noProof/>
        <w:kern w:val="0"/>
        <w:sz w:val="20"/>
        <w:szCs w:val="20"/>
      </w:rPr>
      <w:t>3</w:t>
    </w:r>
    <w:r w:rsidRPr="00A4588A">
      <w:rPr>
        <w:rFonts w:ascii="游明朝" w:eastAsia="游明朝" w:hAnsi="游明朝" w:cs="ＭＳ 明朝"/>
        <w:kern w:val="0"/>
        <w:sz w:val="20"/>
        <w:szCs w:val="20"/>
      </w:rPr>
      <w:fldChar w:fldCharType="end"/>
    </w:r>
    <w:r w:rsidR="00220573" w:rsidRPr="00A4588A">
      <w:rPr>
        <w:rFonts w:ascii="游明朝" w:eastAsia="游明朝" w:hAnsi="游明朝" w:cs="ＭＳ 明朝"/>
        <w:kern w:val="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0C4D9" w14:textId="77777777" w:rsidR="00B96F9E" w:rsidRDefault="00B96F9E">
      <w:r>
        <w:separator/>
      </w:r>
    </w:p>
  </w:footnote>
  <w:footnote w:type="continuationSeparator" w:id="0">
    <w:p w14:paraId="2480716B" w14:textId="77777777" w:rsidR="00B96F9E" w:rsidRDefault="00B96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E6C"/>
    <w:multiLevelType w:val="hybridMultilevel"/>
    <w:tmpl w:val="2E1C2F16"/>
    <w:lvl w:ilvl="0" w:tplc="6B0C0BE8">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5AA374C4"/>
    <w:multiLevelType w:val="hybridMultilevel"/>
    <w:tmpl w:val="0ECE63E6"/>
    <w:lvl w:ilvl="0" w:tplc="08C6EA1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0A057F"/>
    <w:multiLevelType w:val="hybridMultilevel"/>
    <w:tmpl w:val="2E1C2F16"/>
    <w:lvl w:ilvl="0" w:tplc="6B0C0BE8">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24322561">
    <w:abstractNumId w:val="2"/>
  </w:num>
  <w:num w:numId="2" w16cid:durableId="2050372588">
    <w:abstractNumId w:val="0"/>
  </w:num>
  <w:num w:numId="3" w16cid:durableId="900555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clean"/>
  <w:defaultTabStop w:val="720"/>
  <w:doNotHyphenateCaps/>
  <w:drawingGridHorizontalSpacing w:val="197"/>
  <w:drawingGridVerticalSpacing w:val="323"/>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939"/>
    <w:rsid w:val="00007837"/>
    <w:rsid w:val="00013786"/>
    <w:rsid w:val="00016277"/>
    <w:rsid w:val="00021364"/>
    <w:rsid w:val="0002201E"/>
    <w:rsid w:val="00034237"/>
    <w:rsid w:val="000429BD"/>
    <w:rsid w:val="00050130"/>
    <w:rsid w:val="0005209B"/>
    <w:rsid w:val="00055FDF"/>
    <w:rsid w:val="00074B4F"/>
    <w:rsid w:val="00074E2D"/>
    <w:rsid w:val="00075337"/>
    <w:rsid w:val="000759BE"/>
    <w:rsid w:val="000762D3"/>
    <w:rsid w:val="00087194"/>
    <w:rsid w:val="00090FC5"/>
    <w:rsid w:val="000B0F27"/>
    <w:rsid w:val="000C275A"/>
    <w:rsid w:val="000E6B32"/>
    <w:rsid w:val="000F3B22"/>
    <w:rsid w:val="00103F80"/>
    <w:rsid w:val="00110000"/>
    <w:rsid w:val="00110EE5"/>
    <w:rsid w:val="00133E49"/>
    <w:rsid w:val="00136A4B"/>
    <w:rsid w:val="00147388"/>
    <w:rsid w:val="00151F76"/>
    <w:rsid w:val="00154322"/>
    <w:rsid w:val="00166939"/>
    <w:rsid w:val="00171D53"/>
    <w:rsid w:val="001727FA"/>
    <w:rsid w:val="001752B1"/>
    <w:rsid w:val="00182321"/>
    <w:rsid w:val="00184FA9"/>
    <w:rsid w:val="00185D1E"/>
    <w:rsid w:val="0018668E"/>
    <w:rsid w:val="00194292"/>
    <w:rsid w:val="0019517D"/>
    <w:rsid w:val="001A456E"/>
    <w:rsid w:val="001A6A12"/>
    <w:rsid w:val="001B6C2B"/>
    <w:rsid w:val="001B70F4"/>
    <w:rsid w:val="001C387C"/>
    <w:rsid w:val="001D6A51"/>
    <w:rsid w:val="001E02A7"/>
    <w:rsid w:val="001E06B3"/>
    <w:rsid w:val="001E4481"/>
    <w:rsid w:val="001F51E6"/>
    <w:rsid w:val="0020033D"/>
    <w:rsid w:val="00204501"/>
    <w:rsid w:val="00205B26"/>
    <w:rsid w:val="002118F4"/>
    <w:rsid w:val="00213954"/>
    <w:rsid w:val="00220573"/>
    <w:rsid w:val="00224F65"/>
    <w:rsid w:val="00225B2C"/>
    <w:rsid w:val="00256FF8"/>
    <w:rsid w:val="002624BB"/>
    <w:rsid w:val="00286A68"/>
    <w:rsid w:val="002A2374"/>
    <w:rsid w:val="002A2DC2"/>
    <w:rsid w:val="002B3663"/>
    <w:rsid w:val="002B385A"/>
    <w:rsid w:val="002C3E53"/>
    <w:rsid w:val="002D06CB"/>
    <w:rsid w:val="002D1106"/>
    <w:rsid w:val="002D3955"/>
    <w:rsid w:val="002D7FA5"/>
    <w:rsid w:val="003004C1"/>
    <w:rsid w:val="00315A9F"/>
    <w:rsid w:val="003275D2"/>
    <w:rsid w:val="00330ED7"/>
    <w:rsid w:val="00340ABB"/>
    <w:rsid w:val="00346D39"/>
    <w:rsid w:val="0035102F"/>
    <w:rsid w:val="003538E9"/>
    <w:rsid w:val="003568A0"/>
    <w:rsid w:val="003626FB"/>
    <w:rsid w:val="00363C9D"/>
    <w:rsid w:val="0036498E"/>
    <w:rsid w:val="00366431"/>
    <w:rsid w:val="003668BD"/>
    <w:rsid w:val="0036708C"/>
    <w:rsid w:val="00370141"/>
    <w:rsid w:val="00374601"/>
    <w:rsid w:val="00380954"/>
    <w:rsid w:val="00380FD9"/>
    <w:rsid w:val="003A0243"/>
    <w:rsid w:val="003A6C5D"/>
    <w:rsid w:val="003B6878"/>
    <w:rsid w:val="003C0812"/>
    <w:rsid w:val="003C0EDB"/>
    <w:rsid w:val="003C3F84"/>
    <w:rsid w:val="003C5936"/>
    <w:rsid w:val="003C5B59"/>
    <w:rsid w:val="003D49BC"/>
    <w:rsid w:val="003D4A20"/>
    <w:rsid w:val="003D5A7A"/>
    <w:rsid w:val="003E2425"/>
    <w:rsid w:val="003E3EC2"/>
    <w:rsid w:val="003F0975"/>
    <w:rsid w:val="003F0BA7"/>
    <w:rsid w:val="003F3D29"/>
    <w:rsid w:val="00404EF1"/>
    <w:rsid w:val="00407A90"/>
    <w:rsid w:val="00407EEC"/>
    <w:rsid w:val="004155A2"/>
    <w:rsid w:val="00415B3E"/>
    <w:rsid w:val="00422840"/>
    <w:rsid w:val="0042609A"/>
    <w:rsid w:val="0042747D"/>
    <w:rsid w:val="0044292E"/>
    <w:rsid w:val="00446F7E"/>
    <w:rsid w:val="004562BD"/>
    <w:rsid w:val="00462A83"/>
    <w:rsid w:val="00467A01"/>
    <w:rsid w:val="00472623"/>
    <w:rsid w:val="004A2E31"/>
    <w:rsid w:val="004B6693"/>
    <w:rsid w:val="004B6F96"/>
    <w:rsid w:val="004B7855"/>
    <w:rsid w:val="004D1AE7"/>
    <w:rsid w:val="004D5E7D"/>
    <w:rsid w:val="004E2F11"/>
    <w:rsid w:val="004E72AB"/>
    <w:rsid w:val="00504D26"/>
    <w:rsid w:val="0051274B"/>
    <w:rsid w:val="00525A4A"/>
    <w:rsid w:val="005312F5"/>
    <w:rsid w:val="00531FC4"/>
    <w:rsid w:val="005347B0"/>
    <w:rsid w:val="00534B36"/>
    <w:rsid w:val="00545E25"/>
    <w:rsid w:val="00554A98"/>
    <w:rsid w:val="00555096"/>
    <w:rsid w:val="005561F2"/>
    <w:rsid w:val="00561E38"/>
    <w:rsid w:val="00566150"/>
    <w:rsid w:val="005711B1"/>
    <w:rsid w:val="0057561B"/>
    <w:rsid w:val="00575B09"/>
    <w:rsid w:val="005827D7"/>
    <w:rsid w:val="00583609"/>
    <w:rsid w:val="00583623"/>
    <w:rsid w:val="005836FA"/>
    <w:rsid w:val="00583D1C"/>
    <w:rsid w:val="00587910"/>
    <w:rsid w:val="00591ED8"/>
    <w:rsid w:val="005928C0"/>
    <w:rsid w:val="005A2247"/>
    <w:rsid w:val="005B4940"/>
    <w:rsid w:val="005C1C9D"/>
    <w:rsid w:val="005D0884"/>
    <w:rsid w:val="005D1C2B"/>
    <w:rsid w:val="005D53EC"/>
    <w:rsid w:val="005E3049"/>
    <w:rsid w:val="005E3AA7"/>
    <w:rsid w:val="005F3664"/>
    <w:rsid w:val="00602900"/>
    <w:rsid w:val="00603E02"/>
    <w:rsid w:val="006126D0"/>
    <w:rsid w:val="006132E5"/>
    <w:rsid w:val="006144D1"/>
    <w:rsid w:val="00621339"/>
    <w:rsid w:val="0062148B"/>
    <w:rsid w:val="0063213C"/>
    <w:rsid w:val="0063673C"/>
    <w:rsid w:val="006451C8"/>
    <w:rsid w:val="00653CEC"/>
    <w:rsid w:val="00654ADA"/>
    <w:rsid w:val="0066075A"/>
    <w:rsid w:val="00663EE5"/>
    <w:rsid w:val="0067180E"/>
    <w:rsid w:val="00675E22"/>
    <w:rsid w:val="00682114"/>
    <w:rsid w:val="00686437"/>
    <w:rsid w:val="006948F0"/>
    <w:rsid w:val="006A2D76"/>
    <w:rsid w:val="006A5B07"/>
    <w:rsid w:val="006B64BA"/>
    <w:rsid w:val="006C3F27"/>
    <w:rsid w:val="006C7630"/>
    <w:rsid w:val="006D3120"/>
    <w:rsid w:val="006D6D67"/>
    <w:rsid w:val="006E0809"/>
    <w:rsid w:val="006E0F9B"/>
    <w:rsid w:val="006E5A9F"/>
    <w:rsid w:val="006E7583"/>
    <w:rsid w:val="006F13DD"/>
    <w:rsid w:val="00707870"/>
    <w:rsid w:val="007153B9"/>
    <w:rsid w:val="00725629"/>
    <w:rsid w:val="00733B00"/>
    <w:rsid w:val="00735FFE"/>
    <w:rsid w:val="00740D28"/>
    <w:rsid w:val="00746815"/>
    <w:rsid w:val="00750E06"/>
    <w:rsid w:val="00754B2A"/>
    <w:rsid w:val="00760BBD"/>
    <w:rsid w:val="00763A2E"/>
    <w:rsid w:val="00764FEC"/>
    <w:rsid w:val="00765E99"/>
    <w:rsid w:val="007661FC"/>
    <w:rsid w:val="00766526"/>
    <w:rsid w:val="0076674E"/>
    <w:rsid w:val="00770097"/>
    <w:rsid w:val="00776D94"/>
    <w:rsid w:val="0078563F"/>
    <w:rsid w:val="00791765"/>
    <w:rsid w:val="007939DB"/>
    <w:rsid w:val="007B168E"/>
    <w:rsid w:val="007B1DB0"/>
    <w:rsid w:val="007B3CC8"/>
    <w:rsid w:val="007C0D80"/>
    <w:rsid w:val="007C498F"/>
    <w:rsid w:val="007C7ECE"/>
    <w:rsid w:val="007D2DA7"/>
    <w:rsid w:val="00801CC4"/>
    <w:rsid w:val="008239D0"/>
    <w:rsid w:val="00825A03"/>
    <w:rsid w:val="00831B84"/>
    <w:rsid w:val="0083325C"/>
    <w:rsid w:val="0083624E"/>
    <w:rsid w:val="0084213A"/>
    <w:rsid w:val="00860CC7"/>
    <w:rsid w:val="00876697"/>
    <w:rsid w:val="0089156B"/>
    <w:rsid w:val="00893215"/>
    <w:rsid w:val="008969D6"/>
    <w:rsid w:val="008A5897"/>
    <w:rsid w:val="008B06AA"/>
    <w:rsid w:val="008C178C"/>
    <w:rsid w:val="008C2473"/>
    <w:rsid w:val="008C5C76"/>
    <w:rsid w:val="008C6820"/>
    <w:rsid w:val="008D3751"/>
    <w:rsid w:val="008D53C7"/>
    <w:rsid w:val="008E0332"/>
    <w:rsid w:val="008F03CE"/>
    <w:rsid w:val="008F0E8B"/>
    <w:rsid w:val="008F3999"/>
    <w:rsid w:val="008F643B"/>
    <w:rsid w:val="00903875"/>
    <w:rsid w:val="00904754"/>
    <w:rsid w:val="0090699F"/>
    <w:rsid w:val="00917EAC"/>
    <w:rsid w:val="009200E7"/>
    <w:rsid w:val="00923714"/>
    <w:rsid w:val="00943D8F"/>
    <w:rsid w:val="00950D89"/>
    <w:rsid w:val="00951ACD"/>
    <w:rsid w:val="00955F56"/>
    <w:rsid w:val="00966893"/>
    <w:rsid w:val="00972423"/>
    <w:rsid w:val="00980D97"/>
    <w:rsid w:val="00982699"/>
    <w:rsid w:val="0099122A"/>
    <w:rsid w:val="00991552"/>
    <w:rsid w:val="009B4260"/>
    <w:rsid w:val="009C121F"/>
    <w:rsid w:val="009E19B4"/>
    <w:rsid w:val="009E3B7A"/>
    <w:rsid w:val="009E644D"/>
    <w:rsid w:val="009F1EFF"/>
    <w:rsid w:val="009F3491"/>
    <w:rsid w:val="009F551D"/>
    <w:rsid w:val="009F5666"/>
    <w:rsid w:val="00A02EFB"/>
    <w:rsid w:val="00A130ED"/>
    <w:rsid w:val="00A13F7F"/>
    <w:rsid w:val="00A257D6"/>
    <w:rsid w:val="00A27F99"/>
    <w:rsid w:val="00A3715D"/>
    <w:rsid w:val="00A4231A"/>
    <w:rsid w:val="00A43A40"/>
    <w:rsid w:val="00A4588A"/>
    <w:rsid w:val="00A54601"/>
    <w:rsid w:val="00A61556"/>
    <w:rsid w:val="00A636E2"/>
    <w:rsid w:val="00A63F4B"/>
    <w:rsid w:val="00A71F32"/>
    <w:rsid w:val="00A75257"/>
    <w:rsid w:val="00A75331"/>
    <w:rsid w:val="00A953D2"/>
    <w:rsid w:val="00A9572C"/>
    <w:rsid w:val="00AA4C87"/>
    <w:rsid w:val="00AB0448"/>
    <w:rsid w:val="00AB32F0"/>
    <w:rsid w:val="00AC1EAA"/>
    <w:rsid w:val="00AD18C7"/>
    <w:rsid w:val="00AD4C9D"/>
    <w:rsid w:val="00AE1118"/>
    <w:rsid w:val="00AE226E"/>
    <w:rsid w:val="00AF18A4"/>
    <w:rsid w:val="00AF68C3"/>
    <w:rsid w:val="00B151F8"/>
    <w:rsid w:val="00B27D0F"/>
    <w:rsid w:val="00B27E29"/>
    <w:rsid w:val="00B36ACF"/>
    <w:rsid w:val="00B47579"/>
    <w:rsid w:val="00B514C2"/>
    <w:rsid w:val="00B5403D"/>
    <w:rsid w:val="00B54A9A"/>
    <w:rsid w:val="00B54EF0"/>
    <w:rsid w:val="00B55C92"/>
    <w:rsid w:val="00B62D8A"/>
    <w:rsid w:val="00B632B8"/>
    <w:rsid w:val="00B643DD"/>
    <w:rsid w:val="00B65EE0"/>
    <w:rsid w:val="00B66887"/>
    <w:rsid w:val="00B93C42"/>
    <w:rsid w:val="00B96F9E"/>
    <w:rsid w:val="00B97EAB"/>
    <w:rsid w:val="00BB02B4"/>
    <w:rsid w:val="00BB15D7"/>
    <w:rsid w:val="00BB75A5"/>
    <w:rsid w:val="00BC0414"/>
    <w:rsid w:val="00BC0616"/>
    <w:rsid w:val="00BC570D"/>
    <w:rsid w:val="00BD255B"/>
    <w:rsid w:val="00BD5A51"/>
    <w:rsid w:val="00BE1531"/>
    <w:rsid w:val="00BE752D"/>
    <w:rsid w:val="00C11A44"/>
    <w:rsid w:val="00C265FF"/>
    <w:rsid w:val="00C31026"/>
    <w:rsid w:val="00C51C1E"/>
    <w:rsid w:val="00C55CBC"/>
    <w:rsid w:val="00C55E33"/>
    <w:rsid w:val="00C65A17"/>
    <w:rsid w:val="00C65D65"/>
    <w:rsid w:val="00C72D45"/>
    <w:rsid w:val="00C804A4"/>
    <w:rsid w:val="00C81362"/>
    <w:rsid w:val="00CA079D"/>
    <w:rsid w:val="00CA19DB"/>
    <w:rsid w:val="00CA373B"/>
    <w:rsid w:val="00CB21F9"/>
    <w:rsid w:val="00CC0A8D"/>
    <w:rsid w:val="00CD19C2"/>
    <w:rsid w:val="00CE24C0"/>
    <w:rsid w:val="00CE2741"/>
    <w:rsid w:val="00CE282E"/>
    <w:rsid w:val="00CE503B"/>
    <w:rsid w:val="00CE539C"/>
    <w:rsid w:val="00CE6FDF"/>
    <w:rsid w:val="00CF3AB3"/>
    <w:rsid w:val="00CF3EB5"/>
    <w:rsid w:val="00CF5637"/>
    <w:rsid w:val="00D24A56"/>
    <w:rsid w:val="00D3374C"/>
    <w:rsid w:val="00D33D5D"/>
    <w:rsid w:val="00D35F98"/>
    <w:rsid w:val="00D4034A"/>
    <w:rsid w:val="00D44905"/>
    <w:rsid w:val="00D47263"/>
    <w:rsid w:val="00D62A9F"/>
    <w:rsid w:val="00D666C1"/>
    <w:rsid w:val="00D71F05"/>
    <w:rsid w:val="00D73C32"/>
    <w:rsid w:val="00D7430F"/>
    <w:rsid w:val="00D755DC"/>
    <w:rsid w:val="00D75DA6"/>
    <w:rsid w:val="00D8316C"/>
    <w:rsid w:val="00D96A13"/>
    <w:rsid w:val="00DA3081"/>
    <w:rsid w:val="00DA3920"/>
    <w:rsid w:val="00DB1972"/>
    <w:rsid w:val="00DB46C2"/>
    <w:rsid w:val="00DC6A1D"/>
    <w:rsid w:val="00DC7905"/>
    <w:rsid w:val="00DD2648"/>
    <w:rsid w:val="00DE6F7D"/>
    <w:rsid w:val="00DE7A1E"/>
    <w:rsid w:val="00DF26AD"/>
    <w:rsid w:val="00DF53CB"/>
    <w:rsid w:val="00E06BD4"/>
    <w:rsid w:val="00E15174"/>
    <w:rsid w:val="00E20A9B"/>
    <w:rsid w:val="00E24BF3"/>
    <w:rsid w:val="00E27934"/>
    <w:rsid w:val="00E30F36"/>
    <w:rsid w:val="00E33C31"/>
    <w:rsid w:val="00E33FD1"/>
    <w:rsid w:val="00E368A1"/>
    <w:rsid w:val="00E52132"/>
    <w:rsid w:val="00E62954"/>
    <w:rsid w:val="00E66711"/>
    <w:rsid w:val="00E67C30"/>
    <w:rsid w:val="00E75BE3"/>
    <w:rsid w:val="00EA2B83"/>
    <w:rsid w:val="00EB1C70"/>
    <w:rsid w:val="00EB2913"/>
    <w:rsid w:val="00EC0FE4"/>
    <w:rsid w:val="00EC1898"/>
    <w:rsid w:val="00EE6AE9"/>
    <w:rsid w:val="00EF1265"/>
    <w:rsid w:val="00EF2F19"/>
    <w:rsid w:val="00F0195D"/>
    <w:rsid w:val="00F03327"/>
    <w:rsid w:val="00F11759"/>
    <w:rsid w:val="00F2087E"/>
    <w:rsid w:val="00F21C01"/>
    <w:rsid w:val="00F249B3"/>
    <w:rsid w:val="00F418A9"/>
    <w:rsid w:val="00F42722"/>
    <w:rsid w:val="00F47F9A"/>
    <w:rsid w:val="00F5245F"/>
    <w:rsid w:val="00F6638A"/>
    <w:rsid w:val="00F7073A"/>
    <w:rsid w:val="00F8379F"/>
    <w:rsid w:val="00F90198"/>
    <w:rsid w:val="00F90B59"/>
    <w:rsid w:val="00F97CA9"/>
    <w:rsid w:val="00FB355F"/>
    <w:rsid w:val="00FB721B"/>
    <w:rsid w:val="00FC1155"/>
    <w:rsid w:val="00FC6369"/>
    <w:rsid w:val="00FC76A5"/>
    <w:rsid w:val="00FD3E06"/>
    <w:rsid w:val="00FF0329"/>
    <w:rsid w:val="00FF5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E067C8"/>
  <w15:docId w15:val="{01F6037B-CF29-4441-B3C7-5B8C2FEC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A1E"/>
    <w:pPr>
      <w:widowControl w:val="0"/>
      <w:jc w:val="both"/>
    </w:pPr>
    <w:rPr>
      <w:rFonts w:ascii="Century" w:eastAsia="ＭＳ 明朝" w:hAnsi="Century"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004C1"/>
  </w:style>
  <w:style w:type="character" w:customStyle="1" w:styleId="a4">
    <w:name w:val="日付 (文字)"/>
    <w:basedOn w:val="a0"/>
    <w:link w:val="a3"/>
    <w:uiPriority w:val="99"/>
    <w:semiHidden/>
    <w:locked/>
    <w:rsid w:val="003004C1"/>
    <w:rPr>
      <w:rFonts w:ascii="Century" w:eastAsia="ＭＳ 明朝" w:hAnsi="Century" w:cs="Century"/>
      <w:sz w:val="21"/>
      <w:szCs w:val="21"/>
    </w:rPr>
  </w:style>
  <w:style w:type="paragraph" w:styleId="a5">
    <w:name w:val="header"/>
    <w:basedOn w:val="a"/>
    <w:link w:val="a6"/>
    <w:uiPriority w:val="99"/>
    <w:unhideWhenUsed/>
    <w:rsid w:val="00422840"/>
    <w:pPr>
      <w:tabs>
        <w:tab w:val="center" w:pos="4252"/>
        <w:tab w:val="right" w:pos="8504"/>
      </w:tabs>
      <w:snapToGrid w:val="0"/>
    </w:pPr>
  </w:style>
  <w:style w:type="character" w:customStyle="1" w:styleId="a6">
    <w:name w:val="ヘッダー (文字)"/>
    <w:basedOn w:val="a0"/>
    <w:link w:val="a5"/>
    <w:uiPriority w:val="99"/>
    <w:rsid w:val="00422840"/>
    <w:rPr>
      <w:rFonts w:ascii="Century" w:eastAsia="ＭＳ 明朝" w:hAnsi="Century" w:cs="Century"/>
    </w:rPr>
  </w:style>
  <w:style w:type="paragraph" w:styleId="a7">
    <w:name w:val="footer"/>
    <w:basedOn w:val="a"/>
    <w:link w:val="a8"/>
    <w:uiPriority w:val="99"/>
    <w:unhideWhenUsed/>
    <w:rsid w:val="00422840"/>
    <w:pPr>
      <w:tabs>
        <w:tab w:val="center" w:pos="4252"/>
        <w:tab w:val="right" w:pos="8504"/>
      </w:tabs>
      <w:snapToGrid w:val="0"/>
    </w:pPr>
  </w:style>
  <w:style w:type="character" w:customStyle="1" w:styleId="a8">
    <w:name w:val="フッター (文字)"/>
    <w:basedOn w:val="a0"/>
    <w:link w:val="a7"/>
    <w:uiPriority w:val="99"/>
    <w:rsid w:val="00422840"/>
    <w:rPr>
      <w:rFonts w:ascii="Century" w:eastAsia="ＭＳ 明朝" w:hAnsi="Century" w:cs="Century"/>
    </w:rPr>
  </w:style>
  <w:style w:type="paragraph" w:styleId="a9">
    <w:name w:val="List Paragraph"/>
    <w:basedOn w:val="a"/>
    <w:uiPriority w:val="34"/>
    <w:qFormat/>
    <w:rsid w:val="00707870"/>
    <w:pPr>
      <w:ind w:leftChars="400" w:left="840"/>
    </w:pPr>
  </w:style>
  <w:style w:type="paragraph" w:styleId="aa">
    <w:name w:val="Balloon Text"/>
    <w:basedOn w:val="a"/>
    <w:link w:val="ab"/>
    <w:uiPriority w:val="99"/>
    <w:semiHidden/>
    <w:unhideWhenUsed/>
    <w:rsid w:val="00D96A1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96A13"/>
    <w:rPr>
      <w:rFonts w:asciiTheme="majorHAnsi" w:eastAsiaTheme="majorEastAsia" w:hAnsiTheme="majorHAnsi" w:cstheme="majorBidi"/>
      <w:sz w:val="18"/>
      <w:szCs w:val="18"/>
    </w:rPr>
  </w:style>
  <w:style w:type="table" w:styleId="ac">
    <w:name w:val="Table Grid"/>
    <w:basedOn w:val="a1"/>
    <w:uiPriority w:val="59"/>
    <w:rsid w:val="003E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EF2F19"/>
    <w:pPr>
      <w:widowControl w:val="0"/>
      <w:jc w:val="both"/>
    </w:pPr>
    <w:rPr>
      <w:rFonts w:ascii="Century" w:eastAsia="ＭＳ 明朝" w:hAnsi="Century" w:cs="Century"/>
    </w:rPr>
  </w:style>
  <w:style w:type="paragraph" w:styleId="ae">
    <w:name w:val="Note Heading"/>
    <w:basedOn w:val="a"/>
    <w:next w:val="a"/>
    <w:link w:val="af"/>
    <w:rsid w:val="00AA4C87"/>
    <w:pPr>
      <w:jc w:val="center"/>
    </w:pPr>
    <w:rPr>
      <w:rFonts w:cs="Times New Roman"/>
      <w:kern w:val="0"/>
      <w:sz w:val="26"/>
      <w:szCs w:val="24"/>
    </w:rPr>
  </w:style>
  <w:style w:type="character" w:customStyle="1" w:styleId="af">
    <w:name w:val="記 (文字)"/>
    <w:basedOn w:val="a0"/>
    <w:link w:val="ae"/>
    <w:rsid w:val="00AA4C87"/>
    <w:rPr>
      <w:rFonts w:ascii="Century" w:eastAsia="ＭＳ 明朝" w:hAnsi="Century"/>
      <w:kern w:val="0"/>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7971">
      <w:bodyDiv w:val="1"/>
      <w:marLeft w:val="0"/>
      <w:marRight w:val="0"/>
      <w:marTop w:val="0"/>
      <w:marBottom w:val="0"/>
      <w:divBdr>
        <w:top w:val="none" w:sz="0" w:space="0" w:color="auto"/>
        <w:left w:val="none" w:sz="0" w:space="0" w:color="auto"/>
        <w:bottom w:val="none" w:sz="0" w:space="0" w:color="auto"/>
        <w:right w:val="none" w:sz="0" w:space="0" w:color="auto"/>
      </w:divBdr>
    </w:div>
    <w:div w:id="1279217106">
      <w:bodyDiv w:val="1"/>
      <w:marLeft w:val="0"/>
      <w:marRight w:val="0"/>
      <w:marTop w:val="0"/>
      <w:marBottom w:val="0"/>
      <w:divBdr>
        <w:top w:val="none" w:sz="0" w:space="0" w:color="auto"/>
        <w:left w:val="none" w:sz="0" w:space="0" w:color="auto"/>
        <w:bottom w:val="none" w:sz="0" w:space="0" w:color="auto"/>
        <w:right w:val="none" w:sz="0" w:space="0" w:color="auto"/>
      </w:divBdr>
    </w:div>
    <w:div w:id="1338192919">
      <w:bodyDiv w:val="1"/>
      <w:marLeft w:val="0"/>
      <w:marRight w:val="0"/>
      <w:marTop w:val="0"/>
      <w:marBottom w:val="0"/>
      <w:divBdr>
        <w:top w:val="none" w:sz="0" w:space="0" w:color="auto"/>
        <w:left w:val="none" w:sz="0" w:space="0" w:color="auto"/>
        <w:bottom w:val="none" w:sz="0" w:space="0" w:color="auto"/>
        <w:right w:val="none" w:sz="0" w:space="0" w:color="auto"/>
      </w:divBdr>
    </w:div>
    <w:div w:id="2130009612">
      <w:bodyDiv w:val="1"/>
      <w:marLeft w:val="0"/>
      <w:marRight w:val="0"/>
      <w:marTop w:val="0"/>
      <w:marBottom w:val="0"/>
      <w:divBdr>
        <w:top w:val="none" w:sz="0" w:space="0" w:color="auto"/>
        <w:left w:val="none" w:sz="0" w:space="0" w:color="auto"/>
        <w:bottom w:val="none" w:sz="0" w:space="0" w:color="auto"/>
        <w:right w:val="none" w:sz="0" w:space="0" w:color="auto"/>
      </w:divBdr>
    </w:div>
    <w:div w:id="213945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D02D5-4A8E-4A29-9DE8-DBD05B327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427</Words>
  <Characters>2438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日付：平成18年6月21日</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日付：平成18年6月21日</dc:title>
  <dc:creator>BHG103</dc:creator>
  <cp:lastModifiedBy>岡﨑　加奈子</cp:lastModifiedBy>
  <cp:revision>11</cp:revision>
  <cp:lastPrinted>2026-07-13T02:55:00Z</cp:lastPrinted>
  <dcterms:created xsi:type="dcterms:W3CDTF">2026-07-02T04:07:00Z</dcterms:created>
  <dcterms:modified xsi:type="dcterms:W3CDTF">2026-07-13T08:14:00Z</dcterms:modified>
</cp:coreProperties>
</file>