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405" w:rsidRDefault="00C95405" w:rsidP="00E269A0">
      <w:pPr>
        <w:spacing w:line="0" w:lineRule="atLeast"/>
        <w:jc w:val="center"/>
        <w:rPr>
          <w:rFonts w:ascii="游ゴシック" w:eastAsia="游ゴシック" w:hAnsi="游ゴシック"/>
          <w:b/>
          <w:sz w:val="32"/>
          <w:szCs w:val="32"/>
        </w:rPr>
      </w:pPr>
      <w:r>
        <w:rPr>
          <w:rFonts w:ascii="游ゴシック" w:eastAsia="游ゴシック" w:hAnsi="游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-351790</wp:posOffset>
                </wp:positionV>
                <wp:extent cx="742950" cy="5143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43C6" w:rsidRPr="00B243C6" w:rsidRDefault="00B243C6" w:rsidP="00B243C6">
                            <w:pPr>
                              <w:jc w:val="center"/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  <w:r w:rsidRPr="00B243C6"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E45C7D">
                              <w:rPr>
                                <w:rFonts w:eastAsiaTheme="minorHAnsi" w:hint="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48.8pt;margin-top:-27.7pt;width:58.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" fillcolor="white [3201]" strokeweight=".5pt">
                <v:textbox>
                  <w:txbxContent>
                    <w:p w:rsidR="00B243C6" w:rsidRPr="00B243C6" w:rsidRDefault="00B243C6" w:rsidP="00B243C6">
                      <w:pPr>
                        <w:jc w:val="center"/>
                        <w:rPr>
                          <w:rFonts w:eastAsiaTheme="minorHAnsi"/>
                          <w:sz w:val="28"/>
                          <w:szCs w:val="28"/>
                        </w:rPr>
                      </w:pPr>
                      <w:r w:rsidRPr="00B243C6">
                        <w:rPr>
                          <w:rFonts w:eastAsiaTheme="minorHAnsi" w:hint="eastAsia"/>
                          <w:sz w:val="28"/>
                          <w:szCs w:val="28"/>
                        </w:rPr>
                        <w:t>資料</w:t>
                      </w:r>
                      <w:r w:rsidR="00E45C7D">
                        <w:rPr>
                          <w:rFonts w:eastAsiaTheme="minorHAnsi" w:hint="eastAsia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2008E1" w:rsidRDefault="00873087" w:rsidP="00E269A0">
      <w:pPr>
        <w:spacing w:line="0" w:lineRule="atLeast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873087">
        <w:rPr>
          <w:rFonts w:ascii="游ゴシック" w:eastAsia="游ゴシック" w:hAnsi="游ゴシック" w:hint="eastAsia"/>
          <w:b/>
          <w:sz w:val="32"/>
          <w:szCs w:val="32"/>
        </w:rPr>
        <w:t>地域公共交通網形成計画</w:t>
      </w:r>
      <w:r w:rsidR="008065F2">
        <w:rPr>
          <w:rFonts w:ascii="游ゴシック" w:eastAsia="游ゴシック" w:hAnsi="游ゴシック" w:hint="eastAsia"/>
          <w:b/>
          <w:sz w:val="32"/>
          <w:szCs w:val="32"/>
        </w:rPr>
        <w:t>作成の背景</w:t>
      </w:r>
      <w:r w:rsidR="00B653EB">
        <w:rPr>
          <w:rFonts w:ascii="游ゴシック" w:eastAsia="游ゴシック" w:hAnsi="游ゴシック" w:hint="eastAsia"/>
          <w:b/>
          <w:sz w:val="32"/>
          <w:szCs w:val="32"/>
        </w:rPr>
        <w:t>とその</w:t>
      </w:r>
      <w:r w:rsidR="00D10BB1">
        <w:rPr>
          <w:rFonts w:ascii="游ゴシック" w:eastAsia="游ゴシック" w:hAnsi="游ゴシック" w:hint="eastAsia"/>
          <w:b/>
          <w:sz w:val="32"/>
          <w:szCs w:val="32"/>
        </w:rPr>
        <w:t>目的</w:t>
      </w:r>
    </w:p>
    <w:p w:rsidR="00D10BB1" w:rsidRPr="00D10BB1" w:rsidRDefault="00D10BB1" w:rsidP="00E269A0">
      <w:pPr>
        <w:spacing w:line="0" w:lineRule="atLeast"/>
        <w:jc w:val="center"/>
        <w:rPr>
          <w:rFonts w:ascii="游ゴシック" w:eastAsia="游ゴシック" w:hAnsi="游ゴシック"/>
          <w:b/>
          <w:sz w:val="16"/>
          <w:szCs w:val="16"/>
        </w:rPr>
      </w:pPr>
    </w:p>
    <w:p w:rsidR="00D40DBD" w:rsidRPr="00E269A0" w:rsidRDefault="00D40DBD" w:rsidP="00E269A0">
      <w:pPr>
        <w:spacing w:line="0" w:lineRule="atLeast"/>
        <w:jc w:val="center"/>
        <w:rPr>
          <w:rFonts w:ascii="游ゴシック" w:eastAsia="游ゴシック" w:hAnsi="游ゴシック"/>
          <w:b/>
          <w:sz w:val="6"/>
          <w:szCs w:val="6"/>
        </w:rPr>
      </w:pPr>
    </w:p>
    <w:p w:rsidR="00873087" w:rsidRPr="00E45C7D" w:rsidRDefault="00E45C7D" w:rsidP="00E45C7D">
      <w:pPr>
        <w:spacing w:line="0" w:lineRule="atLeast"/>
        <w:ind w:firstLineChars="100" w:firstLine="260"/>
        <w:jc w:val="left"/>
        <w:rPr>
          <w:rFonts w:ascii="游ゴシック" w:eastAsia="游ゴシック" w:hAnsi="游ゴシック"/>
          <w:b/>
          <w:sz w:val="26"/>
          <w:szCs w:val="26"/>
        </w:rPr>
      </w:pPr>
      <w:r>
        <w:rPr>
          <w:rFonts w:ascii="游ゴシック" w:eastAsia="游ゴシック" w:hAnsi="游ゴシック" w:hint="eastAsia"/>
          <w:b/>
          <w:sz w:val="26"/>
          <w:szCs w:val="26"/>
        </w:rPr>
        <w:t>１.</w:t>
      </w:r>
      <w:r w:rsidR="008065F2" w:rsidRPr="00E45C7D">
        <w:rPr>
          <w:rFonts w:ascii="游ゴシック" w:eastAsia="游ゴシック" w:hAnsi="游ゴシック" w:hint="eastAsia"/>
          <w:b/>
          <w:sz w:val="26"/>
          <w:szCs w:val="26"/>
        </w:rPr>
        <w:t>国の考える地域公共交通網形成計画の背景とその目的</w:t>
      </w:r>
    </w:p>
    <w:p w:rsidR="00D10BB1" w:rsidRPr="00D10BB1" w:rsidRDefault="00D10BB1" w:rsidP="00D10BB1">
      <w:pPr>
        <w:pStyle w:val="a3"/>
        <w:spacing w:line="0" w:lineRule="atLeast"/>
        <w:ind w:leftChars="0" w:left="720"/>
        <w:jc w:val="left"/>
        <w:rPr>
          <w:rFonts w:ascii="游ゴシック" w:eastAsia="游ゴシック" w:hAnsi="游ゴシック"/>
          <w:b/>
          <w:sz w:val="16"/>
          <w:szCs w:val="16"/>
        </w:rPr>
      </w:pPr>
    </w:p>
    <w:p w:rsidR="009F61EF" w:rsidRDefault="009F61EF" w:rsidP="009F61EF">
      <w:pPr>
        <w:spacing w:line="0" w:lineRule="atLeast"/>
        <w:ind w:firstLineChars="350" w:firstLine="910"/>
        <w:jc w:val="left"/>
        <w:rPr>
          <w:rFonts w:eastAsiaTheme="minorHAnsi"/>
          <w:sz w:val="26"/>
          <w:szCs w:val="26"/>
        </w:rPr>
      </w:pPr>
      <w:r>
        <w:rPr>
          <w:rFonts w:eastAsiaTheme="minorHAnsi" w:hint="eastAsia"/>
          <w:sz w:val="26"/>
          <w:szCs w:val="26"/>
        </w:rPr>
        <w:t>人の</w:t>
      </w:r>
      <w:r w:rsidR="008065F2" w:rsidRPr="00E45C7D">
        <w:rPr>
          <w:rFonts w:eastAsiaTheme="minorHAnsi" w:hint="eastAsia"/>
          <w:sz w:val="26"/>
          <w:szCs w:val="26"/>
        </w:rPr>
        <w:t>「移動」</w:t>
      </w:r>
      <w:r>
        <w:rPr>
          <w:rFonts w:eastAsiaTheme="minorHAnsi" w:hint="eastAsia"/>
          <w:sz w:val="26"/>
          <w:szCs w:val="26"/>
        </w:rPr>
        <w:t>の一翼を担う公共交通を取巻く環境は</w:t>
      </w:r>
      <w:r w:rsidR="008065F2" w:rsidRPr="00E45C7D">
        <w:rPr>
          <w:rFonts w:eastAsiaTheme="minorHAnsi" w:hint="eastAsia"/>
          <w:sz w:val="26"/>
          <w:szCs w:val="26"/>
        </w:rPr>
        <w:t>、</w:t>
      </w:r>
      <w:r w:rsidR="00DB355C" w:rsidRPr="00E45C7D">
        <w:rPr>
          <w:rFonts w:eastAsiaTheme="minorHAnsi" w:hint="eastAsia"/>
          <w:sz w:val="26"/>
          <w:szCs w:val="26"/>
        </w:rPr>
        <w:t>自動車</w:t>
      </w:r>
      <w:r w:rsidR="00E45C7D">
        <w:rPr>
          <w:rFonts w:eastAsiaTheme="minorHAnsi" w:hint="eastAsia"/>
          <w:sz w:val="26"/>
          <w:szCs w:val="26"/>
        </w:rPr>
        <w:t>の</w:t>
      </w:r>
      <w:r w:rsidR="00DB355C">
        <w:rPr>
          <w:rFonts w:eastAsiaTheme="minorHAnsi" w:hint="eastAsia"/>
          <w:sz w:val="26"/>
          <w:szCs w:val="26"/>
        </w:rPr>
        <w:t>普及や人口</w:t>
      </w:r>
    </w:p>
    <w:p w:rsidR="009F61EF" w:rsidRDefault="00DB355C" w:rsidP="00E45C7D">
      <w:pPr>
        <w:spacing w:line="0" w:lineRule="atLeast"/>
        <w:ind w:firstLineChars="250" w:firstLine="650"/>
        <w:jc w:val="left"/>
        <w:rPr>
          <w:rFonts w:eastAsiaTheme="minorHAnsi"/>
          <w:sz w:val="26"/>
          <w:szCs w:val="26"/>
        </w:rPr>
      </w:pPr>
      <w:r>
        <w:rPr>
          <w:rFonts w:eastAsiaTheme="minorHAnsi" w:hint="eastAsia"/>
          <w:sz w:val="26"/>
          <w:szCs w:val="26"/>
        </w:rPr>
        <w:t>減少、少子高齢化など</w:t>
      </w:r>
      <w:r w:rsidR="009F61EF">
        <w:rPr>
          <w:rFonts w:eastAsiaTheme="minorHAnsi" w:hint="eastAsia"/>
          <w:sz w:val="26"/>
          <w:szCs w:val="26"/>
        </w:rPr>
        <w:t>、</w:t>
      </w:r>
      <w:r>
        <w:rPr>
          <w:rFonts w:eastAsiaTheme="minorHAnsi" w:hint="eastAsia"/>
          <w:sz w:val="26"/>
          <w:szCs w:val="26"/>
        </w:rPr>
        <w:t>厳しさを増しています。</w:t>
      </w:r>
    </w:p>
    <w:p w:rsidR="009F61EF" w:rsidRDefault="00DB355C" w:rsidP="009F61EF">
      <w:pPr>
        <w:spacing w:line="0" w:lineRule="atLeast"/>
        <w:ind w:firstLineChars="350" w:firstLine="910"/>
        <w:jc w:val="left"/>
        <w:rPr>
          <w:rFonts w:eastAsiaTheme="minorHAnsi"/>
          <w:sz w:val="26"/>
          <w:szCs w:val="26"/>
        </w:rPr>
      </w:pPr>
      <w:r>
        <w:rPr>
          <w:rFonts w:eastAsiaTheme="minorHAnsi" w:hint="eastAsia"/>
          <w:sz w:val="26"/>
          <w:szCs w:val="26"/>
        </w:rPr>
        <w:t>公共交通網の縮小やサービス水準の一層の低下が、更に公共交通利用者を</w:t>
      </w:r>
    </w:p>
    <w:p w:rsidR="009F61EF" w:rsidRDefault="00DB355C" w:rsidP="009F61EF">
      <w:pPr>
        <w:spacing w:line="0" w:lineRule="atLeast"/>
        <w:ind w:firstLineChars="250" w:firstLine="650"/>
        <w:jc w:val="left"/>
        <w:rPr>
          <w:rFonts w:eastAsiaTheme="minorHAnsi"/>
          <w:sz w:val="26"/>
          <w:szCs w:val="26"/>
        </w:rPr>
      </w:pPr>
      <w:r>
        <w:rPr>
          <w:rFonts w:eastAsiaTheme="minorHAnsi" w:hint="eastAsia"/>
          <w:sz w:val="26"/>
          <w:szCs w:val="26"/>
        </w:rPr>
        <w:t>減少させることになるなど、「負の連鎖」に陥っている状況が見ら</w:t>
      </w:r>
      <w:r w:rsidR="00D10BB1">
        <w:rPr>
          <w:rFonts w:eastAsiaTheme="minorHAnsi" w:hint="eastAsia"/>
          <w:sz w:val="26"/>
          <w:szCs w:val="26"/>
        </w:rPr>
        <w:t>れ､</w:t>
      </w:r>
      <w:r>
        <w:rPr>
          <w:rFonts w:eastAsiaTheme="minorHAnsi" w:hint="eastAsia"/>
          <w:sz w:val="26"/>
          <w:szCs w:val="26"/>
        </w:rPr>
        <w:t>このま</w:t>
      </w:r>
    </w:p>
    <w:p w:rsidR="00DB355C" w:rsidRDefault="00DB355C" w:rsidP="009F61EF">
      <w:pPr>
        <w:spacing w:line="0" w:lineRule="atLeast"/>
        <w:ind w:firstLineChars="250" w:firstLine="650"/>
        <w:jc w:val="left"/>
        <w:rPr>
          <w:rFonts w:eastAsiaTheme="minorHAnsi"/>
          <w:sz w:val="26"/>
          <w:szCs w:val="26"/>
        </w:rPr>
      </w:pPr>
      <w:r>
        <w:rPr>
          <w:rFonts w:eastAsiaTheme="minorHAnsi" w:hint="eastAsia"/>
          <w:sz w:val="26"/>
          <w:szCs w:val="26"/>
        </w:rPr>
        <w:t>までは地域の公共交通が成り立たなくなる可能性もあります。</w:t>
      </w:r>
    </w:p>
    <w:p w:rsidR="00C97131" w:rsidRDefault="00DB355C" w:rsidP="008065F2">
      <w:pPr>
        <w:pStyle w:val="a3"/>
        <w:spacing w:line="0" w:lineRule="atLeast"/>
        <w:ind w:leftChars="0" w:left="720"/>
        <w:jc w:val="left"/>
        <w:rPr>
          <w:rFonts w:eastAsiaTheme="minorHAnsi"/>
          <w:sz w:val="26"/>
          <w:szCs w:val="26"/>
        </w:rPr>
      </w:pPr>
      <w:r>
        <w:rPr>
          <w:rFonts w:eastAsiaTheme="minorHAnsi" w:hint="eastAsia"/>
          <w:sz w:val="26"/>
          <w:szCs w:val="26"/>
        </w:rPr>
        <w:t xml:space="preserve">　地域公共交通の維持・改善は</w:t>
      </w:r>
      <w:r w:rsidR="00C97131">
        <w:rPr>
          <w:rFonts w:eastAsiaTheme="minorHAnsi" w:hint="eastAsia"/>
          <w:sz w:val="26"/>
          <w:szCs w:val="26"/>
        </w:rPr>
        <w:t>、交通分野だけの問題解決にとどまらず、ま</w:t>
      </w:r>
    </w:p>
    <w:p w:rsidR="00C97131" w:rsidRDefault="00C97131" w:rsidP="008065F2">
      <w:pPr>
        <w:pStyle w:val="a3"/>
        <w:spacing w:line="0" w:lineRule="atLeast"/>
        <w:ind w:leftChars="0" w:left="720"/>
        <w:jc w:val="left"/>
        <w:rPr>
          <w:rFonts w:eastAsiaTheme="minorHAnsi"/>
          <w:sz w:val="26"/>
          <w:szCs w:val="26"/>
        </w:rPr>
      </w:pPr>
      <w:r>
        <w:rPr>
          <w:rFonts w:eastAsiaTheme="minorHAnsi" w:hint="eastAsia"/>
          <w:sz w:val="26"/>
          <w:szCs w:val="26"/>
        </w:rPr>
        <w:t>ちづくりや観光、更には健康・教育・環境等の様々な分野で大きな効果をも</w:t>
      </w:r>
    </w:p>
    <w:p w:rsidR="00C97131" w:rsidRPr="004E314F" w:rsidRDefault="00C97131" w:rsidP="008065F2">
      <w:pPr>
        <w:pStyle w:val="a3"/>
        <w:spacing w:line="0" w:lineRule="atLeast"/>
        <w:ind w:leftChars="0" w:left="720"/>
        <w:jc w:val="left"/>
        <w:rPr>
          <w:rFonts w:eastAsiaTheme="minorHAnsi"/>
          <w:b/>
          <w:sz w:val="26"/>
          <w:szCs w:val="26"/>
        </w:rPr>
      </w:pPr>
      <w:r>
        <w:rPr>
          <w:rFonts w:eastAsiaTheme="minorHAnsi" w:hint="eastAsia"/>
          <w:sz w:val="26"/>
          <w:szCs w:val="26"/>
        </w:rPr>
        <w:t>たらします。</w:t>
      </w:r>
      <w:r w:rsidRPr="004E314F">
        <w:rPr>
          <w:rFonts w:ascii="游ゴシック" w:eastAsia="游ゴシック" w:hAnsi="游ゴシック" w:hint="eastAsia"/>
          <w:b/>
          <w:sz w:val="26"/>
          <w:szCs w:val="26"/>
          <w:u w:val="single"/>
        </w:rPr>
        <w:t>しかし、地域によって抱える課題は様々であり、解決すべき課</w:t>
      </w:r>
    </w:p>
    <w:p w:rsidR="00C97131" w:rsidRPr="004E314F" w:rsidRDefault="00C97131" w:rsidP="008065F2">
      <w:pPr>
        <w:pStyle w:val="a3"/>
        <w:spacing w:line="0" w:lineRule="atLeast"/>
        <w:ind w:leftChars="0" w:left="720"/>
        <w:jc w:val="left"/>
        <w:rPr>
          <w:rFonts w:ascii="游ゴシック" w:eastAsia="游ゴシック" w:hAnsi="游ゴシック"/>
          <w:b/>
          <w:sz w:val="26"/>
          <w:szCs w:val="26"/>
          <w:u w:val="single"/>
        </w:rPr>
      </w:pPr>
      <w:r w:rsidRPr="004E314F">
        <w:rPr>
          <w:rFonts w:ascii="游ゴシック" w:eastAsia="游ゴシック" w:hAnsi="游ゴシック" w:hint="eastAsia"/>
          <w:b/>
          <w:sz w:val="26"/>
          <w:szCs w:val="26"/>
          <w:u w:val="single"/>
        </w:rPr>
        <w:t>題が異なれば、地域における公共交通の「必要性」や「在り方」も異なって</w:t>
      </w:r>
    </w:p>
    <w:p w:rsidR="00C97131" w:rsidRPr="004E314F" w:rsidRDefault="00C97131" w:rsidP="008065F2">
      <w:pPr>
        <w:pStyle w:val="a3"/>
        <w:spacing w:line="0" w:lineRule="atLeast"/>
        <w:ind w:leftChars="0" w:left="720"/>
        <w:jc w:val="left"/>
        <w:rPr>
          <w:rFonts w:eastAsiaTheme="minorHAnsi"/>
          <w:b/>
          <w:sz w:val="26"/>
          <w:szCs w:val="26"/>
        </w:rPr>
      </w:pPr>
      <w:r w:rsidRPr="004E314F">
        <w:rPr>
          <w:rFonts w:ascii="游ゴシック" w:eastAsia="游ゴシック" w:hAnsi="游ゴシック" w:hint="eastAsia"/>
          <w:b/>
          <w:sz w:val="26"/>
          <w:szCs w:val="26"/>
          <w:u w:val="single"/>
        </w:rPr>
        <w:t>きます</w:t>
      </w:r>
      <w:r w:rsidRPr="004E314F">
        <w:rPr>
          <w:rFonts w:ascii="游ゴシック" w:eastAsia="游ゴシック" w:hAnsi="游ゴシック" w:hint="eastAsia"/>
          <w:b/>
          <w:sz w:val="26"/>
          <w:szCs w:val="26"/>
        </w:rPr>
        <w:t>。</w:t>
      </w:r>
    </w:p>
    <w:p w:rsidR="00C97131" w:rsidRDefault="00C97131" w:rsidP="008065F2">
      <w:pPr>
        <w:pStyle w:val="a3"/>
        <w:spacing w:line="0" w:lineRule="atLeast"/>
        <w:ind w:leftChars="0" w:left="720"/>
        <w:jc w:val="left"/>
        <w:rPr>
          <w:rFonts w:eastAsiaTheme="minorHAnsi"/>
          <w:sz w:val="26"/>
          <w:szCs w:val="26"/>
        </w:rPr>
      </w:pPr>
      <w:r>
        <w:rPr>
          <w:rFonts w:eastAsiaTheme="minorHAnsi" w:hint="eastAsia"/>
          <w:sz w:val="26"/>
          <w:szCs w:val="26"/>
        </w:rPr>
        <w:t xml:space="preserve">　そこで、地域の総合行政を担う地方公共団体が中心となって、地域戦略の</w:t>
      </w:r>
    </w:p>
    <w:p w:rsidR="00C97131" w:rsidRDefault="00C97131" w:rsidP="008065F2">
      <w:pPr>
        <w:pStyle w:val="a3"/>
        <w:spacing w:line="0" w:lineRule="atLeast"/>
        <w:ind w:leftChars="0" w:left="720"/>
        <w:jc w:val="left"/>
        <w:rPr>
          <w:rFonts w:eastAsiaTheme="minorHAnsi"/>
          <w:sz w:val="26"/>
          <w:szCs w:val="26"/>
        </w:rPr>
      </w:pPr>
      <w:r>
        <w:rPr>
          <w:rFonts w:eastAsiaTheme="minorHAnsi" w:hint="eastAsia"/>
          <w:sz w:val="26"/>
          <w:szCs w:val="26"/>
        </w:rPr>
        <w:t>一環として、持続可能な公共交通網の形成を進める必要があります。</w:t>
      </w:r>
    </w:p>
    <w:p w:rsidR="00C97131" w:rsidRDefault="00C97131" w:rsidP="008065F2">
      <w:pPr>
        <w:pStyle w:val="a3"/>
        <w:spacing w:line="0" w:lineRule="atLeast"/>
        <w:ind w:leftChars="0" w:left="720"/>
        <w:jc w:val="left"/>
        <w:rPr>
          <w:rFonts w:eastAsiaTheme="minorHAnsi"/>
          <w:sz w:val="26"/>
          <w:szCs w:val="26"/>
        </w:rPr>
      </w:pPr>
      <w:r>
        <w:rPr>
          <w:rFonts w:eastAsiaTheme="minorHAnsi" w:hint="eastAsia"/>
          <w:sz w:val="26"/>
          <w:szCs w:val="26"/>
        </w:rPr>
        <w:t xml:space="preserve">　こうした背景を踏まえ、国は「地域公共交通の活性化及び再生に関する法</w:t>
      </w:r>
    </w:p>
    <w:p w:rsidR="00E269A0" w:rsidRDefault="00C97131" w:rsidP="008065F2">
      <w:pPr>
        <w:pStyle w:val="a3"/>
        <w:spacing w:line="0" w:lineRule="atLeast"/>
        <w:ind w:leftChars="0" w:left="720"/>
        <w:jc w:val="left"/>
        <w:rPr>
          <w:rFonts w:eastAsiaTheme="minorHAnsi"/>
          <w:sz w:val="26"/>
          <w:szCs w:val="26"/>
        </w:rPr>
      </w:pPr>
      <w:r>
        <w:rPr>
          <w:rFonts w:eastAsiaTheme="minorHAnsi" w:hint="eastAsia"/>
          <w:sz w:val="26"/>
          <w:szCs w:val="26"/>
        </w:rPr>
        <w:t>律」を改正し、地方公共団体は地域公共交通網形成計画の策定ができるよう</w:t>
      </w:r>
    </w:p>
    <w:p w:rsidR="00E269A0" w:rsidRPr="004E314F" w:rsidRDefault="00C97131" w:rsidP="008065F2">
      <w:pPr>
        <w:pStyle w:val="a3"/>
        <w:spacing w:line="0" w:lineRule="atLeast"/>
        <w:ind w:leftChars="0" w:left="720"/>
        <w:jc w:val="left"/>
        <w:rPr>
          <w:rFonts w:ascii="游ゴシック" w:eastAsia="游ゴシック" w:hAnsi="游ゴシック"/>
          <w:b/>
          <w:sz w:val="26"/>
          <w:szCs w:val="26"/>
        </w:rPr>
      </w:pPr>
      <w:r>
        <w:rPr>
          <w:rFonts w:eastAsiaTheme="minorHAnsi" w:hint="eastAsia"/>
          <w:sz w:val="26"/>
          <w:szCs w:val="26"/>
        </w:rPr>
        <w:t>に</w:t>
      </w:r>
      <w:r w:rsidR="00A131FB">
        <w:rPr>
          <w:rFonts w:eastAsiaTheme="minorHAnsi" w:hint="eastAsia"/>
          <w:sz w:val="26"/>
          <w:szCs w:val="26"/>
        </w:rPr>
        <w:t>なりました。</w:t>
      </w:r>
      <w:r w:rsidR="00A131FB" w:rsidRPr="004E314F">
        <w:rPr>
          <w:rFonts w:ascii="游ゴシック" w:eastAsia="游ゴシック" w:hAnsi="游ゴシック" w:hint="eastAsia"/>
          <w:b/>
          <w:sz w:val="26"/>
          <w:szCs w:val="26"/>
          <w:u w:val="single"/>
        </w:rPr>
        <w:t>この計画は、地域公共交通の現状や問題点</w:t>
      </w:r>
      <w:r w:rsidR="003835DA" w:rsidRPr="004E314F">
        <w:rPr>
          <w:rFonts w:ascii="游ゴシック" w:eastAsia="游ゴシック" w:hAnsi="游ゴシック" w:hint="eastAsia"/>
          <w:b/>
          <w:sz w:val="26"/>
          <w:szCs w:val="26"/>
          <w:u w:val="single"/>
        </w:rPr>
        <w:t>・</w:t>
      </w:r>
      <w:r w:rsidR="00A131FB" w:rsidRPr="004E314F">
        <w:rPr>
          <w:rFonts w:ascii="游ゴシック" w:eastAsia="游ゴシック" w:hAnsi="游ゴシック" w:hint="eastAsia"/>
          <w:b/>
          <w:sz w:val="26"/>
          <w:szCs w:val="26"/>
          <w:u w:val="single"/>
        </w:rPr>
        <w:t>課題の整理を踏</w:t>
      </w:r>
    </w:p>
    <w:p w:rsidR="00E269A0" w:rsidRPr="004E314F" w:rsidRDefault="00A131FB" w:rsidP="008065F2">
      <w:pPr>
        <w:pStyle w:val="a3"/>
        <w:spacing w:line="0" w:lineRule="atLeast"/>
        <w:ind w:leftChars="0" w:left="720"/>
        <w:jc w:val="left"/>
        <w:rPr>
          <w:rFonts w:ascii="游ゴシック" w:eastAsia="游ゴシック" w:hAnsi="游ゴシック"/>
          <w:b/>
          <w:sz w:val="26"/>
          <w:szCs w:val="26"/>
          <w:u w:val="single"/>
        </w:rPr>
      </w:pPr>
      <w:r w:rsidRPr="004E314F">
        <w:rPr>
          <w:rFonts w:ascii="游ゴシック" w:eastAsia="游ゴシック" w:hAnsi="游ゴシック" w:hint="eastAsia"/>
          <w:b/>
          <w:sz w:val="26"/>
          <w:szCs w:val="26"/>
          <w:u w:val="single"/>
        </w:rPr>
        <w:t>まえて、公共交通網全体を一体的に形づくり、持続させることを目的とし</w:t>
      </w:r>
      <w:r w:rsidR="00E269A0" w:rsidRPr="004E314F">
        <w:rPr>
          <w:rFonts w:ascii="游ゴシック" w:eastAsia="游ゴシック" w:hAnsi="游ゴシック" w:hint="eastAsia"/>
          <w:b/>
          <w:sz w:val="26"/>
          <w:szCs w:val="26"/>
          <w:u w:val="single"/>
        </w:rPr>
        <w:t>て</w:t>
      </w:r>
    </w:p>
    <w:p w:rsidR="00E269A0" w:rsidRPr="004E314F" w:rsidRDefault="00A131FB" w:rsidP="008065F2">
      <w:pPr>
        <w:pStyle w:val="a3"/>
        <w:spacing w:line="0" w:lineRule="atLeast"/>
        <w:ind w:leftChars="0" w:left="720"/>
        <w:jc w:val="left"/>
        <w:rPr>
          <w:rFonts w:ascii="游ゴシック" w:eastAsia="游ゴシック" w:hAnsi="游ゴシック"/>
          <w:b/>
          <w:sz w:val="26"/>
          <w:szCs w:val="26"/>
          <w:u w:val="single"/>
        </w:rPr>
      </w:pPr>
      <w:r w:rsidRPr="004E314F">
        <w:rPr>
          <w:rFonts w:ascii="游ゴシック" w:eastAsia="游ゴシック" w:hAnsi="游ゴシック" w:hint="eastAsia"/>
          <w:b/>
          <w:sz w:val="26"/>
          <w:szCs w:val="26"/>
          <w:u w:val="single"/>
        </w:rPr>
        <w:t>地域全体の公共交通の在り方や住民・交通事業者・行政の役割などを明らか</w:t>
      </w:r>
    </w:p>
    <w:p w:rsidR="00A131FB" w:rsidRPr="004E314F" w:rsidRDefault="00A131FB" w:rsidP="008065F2">
      <w:pPr>
        <w:pStyle w:val="a3"/>
        <w:spacing w:line="0" w:lineRule="atLeast"/>
        <w:ind w:leftChars="0" w:left="720"/>
        <w:jc w:val="left"/>
        <w:rPr>
          <w:rFonts w:ascii="游ゴシック" w:eastAsia="游ゴシック" w:hAnsi="游ゴシック"/>
          <w:b/>
          <w:sz w:val="26"/>
          <w:szCs w:val="26"/>
        </w:rPr>
      </w:pPr>
      <w:r w:rsidRPr="004E314F">
        <w:rPr>
          <w:rFonts w:ascii="游ゴシック" w:eastAsia="游ゴシック" w:hAnsi="游ゴシック" w:hint="eastAsia"/>
          <w:b/>
          <w:sz w:val="26"/>
          <w:szCs w:val="26"/>
          <w:u w:val="single"/>
        </w:rPr>
        <w:t>にするものです</w:t>
      </w:r>
      <w:r w:rsidRPr="004E314F">
        <w:rPr>
          <w:rFonts w:ascii="游ゴシック" w:eastAsia="游ゴシック" w:hAnsi="游ゴシック" w:hint="eastAsia"/>
          <w:b/>
          <w:sz w:val="26"/>
          <w:szCs w:val="26"/>
        </w:rPr>
        <w:t>。</w:t>
      </w:r>
    </w:p>
    <w:p w:rsidR="00FA1932" w:rsidRPr="00FA6370" w:rsidRDefault="00FA6370" w:rsidP="00D10BB1">
      <w:pPr>
        <w:spacing w:line="0" w:lineRule="atLeast"/>
        <w:jc w:val="center"/>
        <w:rPr>
          <w:rFonts w:eastAsiaTheme="minorHAnsi"/>
          <w:sz w:val="26"/>
          <w:szCs w:val="26"/>
        </w:rPr>
      </w:pPr>
      <w:r w:rsidRPr="00FA6370">
        <w:rPr>
          <w:rFonts w:eastAsiaTheme="minorHAnsi" w:hint="eastAsia"/>
          <w:sz w:val="26"/>
          <w:szCs w:val="26"/>
        </w:rPr>
        <w:t>【</w:t>
      </w:r>
      <w:r>
        <w:rPr>
          <w:rFonts w:eastAsiaTheme="minorHAnsi" w:hint="eastAsia"/>
          <w:sz w:val="26"/>
          <w:szCs w:val="26"/>
        </w:rPr>
        <w:t>ポイント】</w:t>
      </w:r>
    </w:p>
    <w:p w:rsidR="00FA1932" w:rsidRDefault="00FA6370" w:rsidP="008065F2">
      <w:pPr>
        <w:pStyle w:val="a3"/>
        <w:spacing w:line="0" w:lineRule="atLeast"/>
        <w:ind w:leftChars="0" w:left="720"/>
        <w:jc w:val="left"/>
        <w:rPr>
          <w:rFonts w:eastAsiaTheme="minorHAnsi"/>
          <w:sz w:val="26"/>
          <w:szCs w:val="26"/>
        </w:rPr>
      </w:pPr>
      <w:r>
        <w:rPr>
          <w:rFonts w:eastAsia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346710</wp:posOffset>
                </wp:positionH>
                <wp:positionV relativeFrom="paragraph">
                  <wp:posOffset>86361</wp:posOffset>
                </wp:positionV>
                <wp:extent cx="5819775" cy="666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0BB1" w:rsidRDefault="00FA1932" w:rsidP="00FA637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  <w:rPr>
                                <w:rFonts w:ascii="游ゴシック" w:eastAsia="游ゴシック" w:hAnsi="游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D10BB1">
                              <w:rPr>
                                <w:rFonts w:ascii="游ゴシック" w:eastAsia="游ゴシック" w:hAnsi="游ゴシック" w:hint="eastAsia"/>
                                <w:b/>
                                <w:sz w:val="26"/>
                                <w:szCs w:val="26"/>
                              </w:rPr>
                              <w:t>地方</w:t>
                            </w:r>
                            <w:r w:rsidRPr="00D10BB1">
                              <w:rPr>
                                <w:rFonts w:ascii="游ゴシック" w:eastAsia="游ゴシック" w:hAnsi="游ゴシック"/>
                                <w:b/>
                                <w:sz w:val="26"/>
                                <w:szCs w:val="26"/>
                              </w:rPr>
                              <w:t>公共団体が中心となり、</w:t>
                            </w:r>
                            <w:r w:rsidR="00D10BB1" w:rsidRPr="00D10BB1">
                              <w:rPr>
                                <w:rFonts w:ascii="游ゴシック" w:eastAsia="游ゴシック" w:hAnsi="游ゴシック" w:hint="eastAsia"/>
                                <w:b/>
                                <w:sz w:val="26"/>
                                <w:szCs w:val="26"/>
                              </w:rPr>
                              <w:t>②</w:t>
                            </w:r>
                            <w:r w:rsidRPr="00D10BB1">
                              <w:rPr>
                                <w:rFonts w:ascii="游ゴシック" w:eastAsia="游ゴシック" w:hAnsi="游ゴシック" w:hint="eastAsia"/>
                                <w:b/>
                                <w:sz w:val="26"/>
                                <w:szCs w:val="26"/>
                              </w:rPr>
                              <w:t>まちづくり</w:t>
                            </w:r>
                            <w:r w:rsidRPr="00D10BB1">
                              <w:rPr>
                                <w:rFonts w:ascii="游ゴシック" w:eastAsia="游ゴシック" w:hAnsi="游ゴシック"/>
                                <w:b/>
                                <w:sz w:val="26"/>
                                <w:szCs w:val="26"/>
                              </w:rPr>
                              <w:t>と連携し</w:t>
                            </w:r>
                            <w:r w:rsidRPr="00D10BB1">
                              <w:rPr>
                                <w:rFonts w:ascii="游ゴシック" w:eastAsia="游ゴシック" w:hAnsi="游ゴシック" w:hint="eastAsia"/>
                                <w:b/>
                                <w:sz w:val="26"/>
                                <w:szCs w:val="26"/>
                              </w:rPr>
                              <w:t>、</w:t>
                            </w:r>
                          </w:p>
                          <w:p w:rsidR="00FA6370" w:rsidRPr="001C48AB" w:rsidRDefault="00FA1932" w:rsidP="001C48A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ind w:leftChars="0"/>
                              <w:rPr>
                                <w:rFonts w:ascii="游ゴシック" w:eastAsia="游ゴシック" w:hAnsi="游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1C48AB">
                              <w:rPr>
                                <w:rFonts w:ascii="游ゴシック" w:eastAsia="游ゴシック" w:hAnsi="游ゴシック" w:hint="eastAsia"/>
                                <w:b/>
                                <w:sz w:val="26"/>
                                <w:szCs w:val="26"/>
                              </w:rPr>
                              <w:t>全体的な</w:t>
                            </w:r>
                            <w:r w:rsidRPr="001C48AB">
                              <w:rPr>
                                <w:rFonts w:ascii="游ゴシック" w:eastAsia="游ゴシック" w:hAnsi="游ゴシック"/>
                                <w:b/>
                                <w:sz w:val="26"/>
                                <w:szCs w:val="26"/>
                              </w:rPr>
                              <w:t>公共交通</w:t>
                            </w:r>
                            <w:r w:rsidR="001C48AB" w:rsidRPr="001C48AB">
                              <w:rPr>
                                <w:rFonts w:ascii="游ゴシック" w:eastAsia="游ゴシック" w:hAnsi="游ゴシック" w:hint="eastAsia"/>
                                <w:b/>
                                <w:sz w:val="26"/>
                                <w:szCs w:val="26"/>
                              </w:rPr>
                              <w:t>網</w:t>
                            </w:r>
                            <w:r w:rsidRPr="001C48AB">
                              <w:rPr>
                                <w:rFonts w:ascii="游ゴシック" w:eastAsia="游ゴシック" w:hAnsi="游ゴシック"/>
                                <w:b/>
                                <w:sz w:val="26"/>
                                <w:szCs w:val="26"/>
                              </w:rPr>
                              <w:t>を再構築</w:t>
                            </w:r>
                            <w:r w:rsidR="00FA6370" w:rsidRPr="001C48AB">
                              <w:rPr>
                                <w:rFonts w:ascii="游ゴシック" w:eastAsia="游ゴシック" w:hAnsi="游ゴシック" w:hint="eastAsia"/>
                                <w:b/>
                                <w:sz w:val="26"/>
                                <w:szCs w:val="26"/>
                              </w:rPr>
                              <w:t>することが求められて</w:t>
                            </w:r>
                            <w:r w:rsidR="00FA6370" w:rsidRPr="001C48AB">
                              <w:rPr>
                                <w:rFonts w:ascii="游ゴシック" w:eastAsia="游ゴシック" w:hAnsi="游ゴシック"/>
                                <w:b/>
                                <w:sz w:val="26"/>
                                <w:szCs w:val="26"/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7.3pt;margin-top:6.8pt;width:458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" fillcolor="white [3201]" strokeweight=".5pt">
                <v:textbox>
                  <w:txbxContent>
                    <w:p w:rsidR="00D10BB1" w:rsidRDefault="00FA1932" w:rsidP="00FA6370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 w:left="357" w:hanging="357"/>
                        <w:rPr>
                          <w:rFonts w:ascii="游ゴシック" w:eastAsia="游ゴシック" w:hAnsi="游ゴシック"/>
                          <w:b/>
                          <w:sz w:val="26"/>
                          <w:szCs w:val="26"/>
                        </w:rPr>
                      </w:pPr>
                      <w:r w:rsidRPr="00D10BB1">
                        <w:rPr>
                          <w:rFonts w:ascii="游ゴシック" w:eastAsia="游ゴシック" w:hAnsi="游ゴシック" w:hint="eastAsia"/>
                          <w:b/>
                          <w:sz w:val="26"/>
                          <w:szCs w:val="26"/>
                        </w:rPr>
                        <w:t>地方</w:t>
                      </w:r>
                      <w:r w:rsidRPr="00D10BB1">
                        <w:rPr>
                          <w:rFonts w:ascii="游ゴシック" w:eastAsia="游ゴシック" w:hAnsi="游ゴシック"/>
                          <w:b/>
                          <w:sz w:val="26"/>
                          <w:szCs w:val="26"/>
                        </w:rPr>
                        <w:t>公共団体が中心となり、</w:t>
                      </w:r>
                      <w:r w:rsidR="00D10BB1" w:rsidRPr="00D10BB1">
                        <w:rPr>
                          <w:rFonts w:ascii="游ゴシック" w:eastAsia="游ゴシック" w:hAnsi="游ゴシック" w:hint="eastAsia"/>
                          <w:b/>
                          <w:sz w:val="26"/>
                          <w:szCs w:val="26"/>
                        </w:rPr>
                        <w:t>②</w:t>
                      </w:r>
                      <w:r w:rsidRPr="00D10BB1">
                        <w:rPr>
                          <w:rFonts w:ascii="游ゴシック" w:eastAsia="游ゴシック" w:hAnsi="游ゴシック" w:hint="eastAsia"/>
                          <w:b/>
                          <w:sz w:val="26"/>
                          <w:szCs w:val="26"/>
                        </w:rPr>
                        <w:t>まちづくり</w:t>
                      </w:r>
                      <w:r w:rsidRPr="00D10BB1">
                        <w:rPr>
                          <w:rFonts w:ascii="游ゴシック" w:eastAsia="游ゴシック" w:hAnsi="游ゴシック"/>
                          <w:b/>
                          <w:sz w:val="26"/>
                          <w:szCs w:val="26"/>
                        </w:rPr>
                        <w:t>と連携し</w:t>
                      </w:r>
                      <w:r w:rsidRPr="00D10BB1">
                        <w:rPr>
                          <w:rFonts w:ascii="游ゴシック" w:eastAsia="游ゴシック" w:hAnsi="游ゴシック" w:hint="eastAsia"/>
                          <w:b/>
                          <w:sz w:val="26"/>
                          <w:szCs w:val="26"/>
                        </w:rPr>
                        <w:t>、</w:t>
                      </w:r>
                    </w:p>
                    <w:p w:rsidR="00FA6370" w:rsidRPr="001C48AB" w:rsidRDefault="00FA1932" w:rsidP="001C48AB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0" w:lineRule="atLeast"/>
                        <w:ind w:leftChars="0"/>
                        <w:rPr>
                          <w:rFonts w:ascii="游ゴシック" w:eastAsia="游ゴシック" w:hAnsi="游ゴシック"/>
                          <w:b/>
                          <w:sz w:val="26"/>
                          <w:szCs w:val="26"/>
                        </w:rPr>
                      </w:pPr>
                      <w:r w:rsidRPr="001C48AB">
                        <w:rPr>
                          <w:rFonts w:ascii="游ゴシック" w:eastAsia="游ゴシック" w:hAnsi="游ゴシック" w:hint="eastAsia"/>
                          <w:b/>
                          <w:sz w:val="26"/>
                          <w:szCs w:val="26"/>
                        </w:rPr>
                        <w:t>全体的な</w:t>
                      </w:r>
                      <w:r w:rsidRPr="001C48AB">
                        <w:rPr>
                          <w:rFonts w:ascii="游ゴシック" w:eastAsia="游ゴシック" w:hAnsi="游ゴシック"/>
                          <w:b/>
                          <w:sz w:val="26"/>
                          <w:szCs w:val="26"/>
                        </w:rPr>
                        <w:t>公共交通</w:t>
                      </w:r>
                      <w:r w:rsidR="001C48AB" w:rsidRPr="001C48AB">
                        <w:rPr>
                          <w:rFonts w:ascii="游ゴシック" w:eastAsia="游ゴシック" w:hAnsi="游ゴシック" w:hint="eastAsia"/>
                          <w:b/>
                          <w:sz w:val="26"/>
                          <w:szCs w:val="26"/>
                        </w:rPr>
                        <w:t>網</w:t>
                      </w:r>
                      <w:r w:rsidRPr="001C48AB">
                        <w:rPr>
                          <w:rFonts w:ascii="游ゴシック" w:eastAsia="游ゴシック" w:hAnsi="游ゴシック"/>
                          <w:b/>
                          <w:sz w:val="26"/>
                          <w:szCs w:val="26"/>
                        </w:rPr>
                        <w:t>を再構築</w:t>
                      </w:r>
                      <w:r w:rsidR="00FA6370" w:rsidRPr="001C48AB">
                        <w:rPr>
                          <w:rFonts w:ascii="游ゴシック" w:eastAsia="游ゴシック" w:hAnsi="游ゴシック" w:hint="eastAsia"/>
                          <w:b/>
                          <w:sz w:val="26"/>
                          <w:szCs w:val="26"/>
                        </w:rPr>
                        <w:t>することが求められて</w:t>
                      </w:r>
                      <w:r w:rsidR="00FA6370" w:rsidRPr="001C48AB">
                        <w:rPr>
                          <w:rFonts w:ascii="游ゴシック" w:eastAsia="游ゴシック" w:hAnsi="游ゴシック"/>
                          <w:b/>
                          <w:sz w:val="26"/>
                          <w:szCs w:val="26"/>
                        </w:rPr>
                        <w:t>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1932" w:rsidRDefault="00FA1932" w:rsidP="008065F2">
      <w:pPr>
        <w:pStyle w:val="a3"/>
        <w:spacing w:line="0" w:lineRule="atLeast"/>
        <w:ind w:leftChars="0" w:left="720"/>
        <w:jc w:val="left"/>
        <w:rPr>
          <w:rFonts w:eastAsiaTheme="minorHAnsi"/>
          <w:sz w:val="26"/>
          <w:szCs w:val="26"/>
        </w:rPr>
      </w:pPr>
    </w:p>
    <w:p w:rsidR="00FA1932" w:rsidRDefault="00FA1932" w:rsidP="00FA1932">
      <w:pPr>
        <w:pStyle w:val="a3"/>
        <w:spacing w:line="0" w:lineRule="atLeast"/>
        <w:ind w:leftChars="0" w:left="720"/>
        <w:jc w:val="left"/>
        <w:rPr>
          <w:rFonts w:eastAsiaTheme="minorHAnsi"/>
          <w:sz w:val="26"/>
          <w:szCs w:val="26"/>
        </w:rPr>
      </w:pPr>
    </w:p>
    <w:p w:rsidR="00FA1932" w:rsidRDefault="00D10BB1" w:rsidP="00FA1932">
      <w:pPr>
        <w:pStyle w:val="a3"/>
        <w:spacing w:line="0" w:lineRule="atLeast"/>
        <w:ind w:leftChars="0" w:left="720"/>
        <w:jc w:val="left"/>
        <w:rPr>
          <w:rFonts w:eastAsiaTheme="minorHAnsi"/>
          <w:sz w:val="26"/>
          <w:szCs w:val="26"/>
        </w:rPr>
      </w:pPr>
      <w:r>
        <w:rPr>
          <w:rFonts w:eastAsia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371475" cy="266700"/>
                <wp:effectExtent l="38100" t="0" r="9525" b="38100"/>
                <wp:wrapNone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8542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left:0;text-align:left;margin-left:0;margin-top:1.15pt;width:29.25pt;height:21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" adj="10800" fillcolor="#4472c4 [3204]" strokecolor="#1f3763 [1604]" strokeweight="1pt">
                <w10:wrap anchorx="margin"/>
              </v:shape>
            </w:pict>
          </mc:Fallback>
        </mc:AlternateContent>
      </w:r>
    </w:p>
    <w:p w:rsidR="00FA1932" w:rsidRDefault="00FA6370" w:rsidP="00FA1932">
      <w:pPr>
        <w:pStyle w:val="a3"/>
        <w:spacing w:line="0" w:lineRule="atLeast"/>
        <w:ind w:leftChars="0" w:left="720"/>
        <w:jc w:val="left"/>
        <w:rPr>
          <w:rFonts w:eastAsiaTheme="minorHAnsi"/>
          <w:sz w:val="26"/>
          <w:szCs w:val="26"/>
        </w:rPr>
      </w:pPr>
      <w:r w:rsidRPr="00FA6370">
        <w:rPr>
          <w:rFonts w:eastAsia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A0FF0" wp14:editId="7A423051">
                <wp:simplePos x="0" y="0"/>
                <wp:positionH relativeFrom="margin">
                  <wp:posOffset>356235</wp:posOffset>
                </wp:positionH>
                <wp:positionV relativeFrom="paragraph">
                  <wp:posOffset>59690</wp:posOffset>
                </wp:positionV>
                <wp:extent cx="5829300" cy="3619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6370" w:rsidRPr="00FA6370" w:rsidRDefault="00FA6370" w:rsidP="00D10BB1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FA6370">
                              <w:rPr>
                                <w:rFonts w:ascii="游ゴシック" w:eastAsia="游ゴシック" w:hAnsi="游ゴシック" w:hint="eastAsia"/>
                                <w:b/>
                                <w:sz w:val="26"/>
                                <w:szCs w:val="26"/>
                              </w:rPr>
                              <w:t>持続可能な公共交通網</w:t>
                            </w:r>
                            <w:r w:rsidR="009F61EF">
                              <w:rPr>
                                <w:rFonts w:ascii="游ゴシック" w:eastAsia="游ゴシック" w:hAnsi="游ゴシック" w:hint="eastAsia"/>
                                <w:b/>
                                <w:sz w:val="26"/>
                                <w:szCs w:val="26"/>
                              </w:rPr>
                              <w:t>を</w:t>
                            </w:r>
                            <w:r w:rsidRPr="00FA6370">
                              <w:rPr>
                                <w:rFonts w:ascii="游ゴシック" w:eastAsia="游ゴシック" w:hAnsi="游ゴシック" w:hint="eastAsia"/>
                                <w:b/>
                                <w:sz w:val="26"/>
                                <w:szCs w:val="26"/>
                              </w:rPr>
                              <w:t>形成</w:t>
                            </w:r>
                            <w:r w:rsidR="009F61EF">
                              <w:rPr>
                                <w:rFonts w:ascii="游ゴシック" w:eastAsia="游ゴシック" w:hAnsi="游ゴシック" w:hint="eastAsia"/>
                                <w:b/>
                                <w:sz w:val="26"/>
                                <w:szCs w:val="26"/>
                              </w:rPr>
                              <w:t>する</w:t>
                            </w:r>
                            <w:bookmarkStart w:id="0" w:name="_GoBack"/>
                            <w:bookmarkEnd w:id="0"/>
                            <w:r w:rsidRPr="00FA6370">
                              <w:rPr>
                                <w:rFonts w:ascii="游ゴシック" w:eastAsia="游ゴシック" w:hAnsi="游ゴシック" w:hint="eastAsia"/>
                                <w:b/>
                                <w:sz w:val="26"/>
                                <w:szCs w:val="26"/>
                              </w:rPr>
                              <w:t>計画を策定し、実施することで推進す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6"/>
                                <w:szCs w:val="26"/>
                              </w:rPr>
                              <w:t>る</w:t>
                            </w:r>
                            <w:r w:rsidRPr="00FA6370">
                              <w:rPr>
                                <w:rFonts w:ascii="游ゴシック" w:eastAsia="游ゴシック" w:hAnsi="游ゴシック" w:hint="eastAsia"/>
                                <w:b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FA6370" w:rsidRPr="00FA6370" w:rsidRDefault="00FA6370" w:rsidP="00FA6370">
                            <w:pPr>
                              <w:pStyle w:val="a3"/>
                              <w:spacing w:line="0" w:lineRule="atLeast"/>
                              <w:ind w:leftChars="0" w:left="357"/>
                              <w:rPr>
                                <w:rFonts w:ascii="游ゴシック" w:eastAsia="游ゴシック" w:hAnsi="游ゴシック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A0FF0" id="テキスト ボックス 3" o:spid="_x0000_s1028" type="#_x0000_t202" style="position:absolute;left:0;text-align:left;margin-left:28.05pt;margin-top:4.7pt;width:459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" fillcolor="window" strokeweight=".5pt">
                <v:textbox>
                  <w:txbxContent>
                    <w:p w:rsidR="00FA6370" w:rsidRPr="00FA6370" w:rsidRDefault="00FA6370" w:rsidP="00D10BB1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b/>
                          <w:sz w:val="26"/>
                          <w:szCs w:val="26"/>
                        </w:rPr>
                      </w:pPr>
                      <w:r w:rsidRPr="00FA6370">
                        <w:rPr>
                          <w:rFonts w:ascii="游ゴシック" w:eastAsia="游ゴシック" w:hAnsi="游ゴシック" w:hint="eastAsia"/>
                          <w:b/>
                          <w:sz w:val="26"/>
                          <w:szCs w:val="26"/>
                        </w:rPr>
                        <w:t>持続可能な公共交通網</w:t>
                      </w:r>
                      <w:r w:rsidR="009F61EF">
                        <w:rPr>
                          <w:rFonts w:ascii="游ゴシック" w:eastAsia="游ゴシック" w:hAnsi="游ゴシック" w:hint="eastAsia"/>
                          <w:b/>
                          <w:sz w:val="26"/>
                          <w:szCs w:val="26"/>
                        </w:rPr>
                        <w:t>を</w:t>
                      </w:r>
                      <w:r w:rsidRPr="00FA6370">
                        <w:rPr>
                          <w:rFonts w:ascii="游ゴシック" w:eastAsia="游ゴシック" w:hAnsi="游ゴシック" w:hint="eastAsia"/>
                          <w:b/>
                          <w:sz w:val="26"/>
                          <w:szCs w:val="26"/>
                        </w:rPr>
                        <w:t>形成</w:t>
                      </w:r>
                      <w:r w:rsidR="009F61EF">
                        <w:rPr>
                          <w:rFonts w:ascii="游ゴシック" w:eastAsia="游ゴシック" w:hAnsi="游ゴシック" w:hint="eastAsia"/>
                          <w:b/>
                          <w:sz w:val="26"/>
                          <w:szCs w:val="26"/>
                        </w:rPr>
                        <w:t>する</w:t>
                      </w:r>
                      <w:bookmarkStart w:id="1" w:name="_GoBack"/>
                      <w:bookmarkEnd w:id="1"/>
                      <w:r w:rsidRPr="00FA6370">
                        <w:rPr>
                          <w:rFonts w:ascii="游ゴシック" w:eastAsia="游ゴシック" w:hAnsi="游ゴシック" w:hint="eastAsia"/>
                          <w:b/>
                          <w:sz w:val="26"/>
                          <w:szCs w:val="26"/>
                        </w:rPr>
                        <w:t>計画を策定し、実施することで推進す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6"/>
                          <w:szCs w:val="26"/>
                        </w:rPr>
                        <w:t>る</w:t>
                      </w:r>
                      <w:r w:rsidRPr="00FA6370">
                        <w:rPr>
                          <w:rFonts w:ascii="游ゴシック" w:eastAsia="游ゴシック" w:hAnsi="游ゴシック" w:hint="eastAsia"/>
                          <w:b/>
                          <w:sz w:val="26"/>
                          <w:szCs w:val="26"/>
                        </w:rPr>
                        <w:t>。</w:t>
                      </w:r>
                    </w:p>
                    <w:p w:rsidR="00FA6370" w:rsidRPr="00FA6370" w:rsidRDefault="00FA6370" w:rsidP="00FA6370">
                      <w:pPr>
                        <w:pStyle w:val="a3"/>
                        <w:spacing w:line="0" w:lineRule="atLeast"/>
                        <w:ind w:leftChars="0" w:left="357"/>
                        <w:rPr>
                          <w:rFonts w:ascii="游ゴシック" w:eastAsia="游ゴシック" w:hAnsi="游ゴシック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1932" w:rsidRDefault="00D10BB1" w:rsidP="00FA1932">
      <w:pPr>
        <w:pStyle w:val="a3"/>
        <w:spacing w:line="0" w:lineRule="atLeast"/>
        <w:ind w:leftChars="0" w:left="720"/>
        <w:jc w:val="left"/>
        <w:rPr>
          <w:rFonts w:eastAsiaTheme="minorHAnsi"/>
          <w:sz w:val="26"/>
          <w:szCs w:val="26"/>
        </w:rPr>
      </w:pPr>
      <w:r>
        <w:rPr>
          <w:rFonts w:eastAsia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4B3EA9" wp14:editId="5BAFBA20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371475" cy="266700"/>
                <wp:effectExtent l="38100" t="0" r="9525" b="38100"/>
                <wp:wrapNone/>
                <wp:docPr id="4" name="矢印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E5ABC" id="矢印: 下 4" o:spid="_x0000_s1026" type="#_x0000_t67" style="position:absolute;left:0;text-align:left;margin-left:0;margin-top:16.5pt;width:29.25pt;height:21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" adj="10800" fillcolor="#4472c4" strokecolor="#2f528f" strokeweight="1pt">
                <w10:wrap anchorx="margin"/>
              </v:shape>
            </w:pict>
          </mc:Fallback>
        </mc:AlternateContent>
      </w:r>
    </w:p>
    <w:p w:rsidR="00FA1932" w:rsidRDefault="00FA1932" w:rsidP="00FA1932">
      <w:pPr>
        <w:pStyle w:val="a3"/>
        <w:spacing w:line="0" w:lineRule="atLeast"/>
        <w:ind w:leftChars="0" w:left="720"/>
        <w:jc w:val="left"/>
        <w:rPr>
          <w:rFonts w:eastAsiaTheme="minorHAnsi"/>
          <w:sz w:val="26"/>
          <w:szCs w:val="26"/>
        </w:rPr>
      </w:pPr>
    </w:p>
    <w:p w:rsidR="00FA1932" w:rsidRDefault="00E269A0" w:rsidP="008065F2">
      <w:pPr>
        <w:pStyle w:val="a3"/>
        <w:spacing w:line="0" w:lineRule="atLeast"/>
        <w:ind w:leftChars="0" w:left="720"/>
        <w:jc w:val="left"/>
        <w:rPr>
          <w:rFonts w:eastAsiaTheme="minorHAnsi"/>
          <w:sz w:val="26"/>
          <w:szCs w:val="26"/>
        </w:rPr>
      </w:pPr>
      <w:r w:rsidRPr="00A70576">
        <w:rPr>
          <w:rFonts w:eastAsia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892D5" wp14:editId="5FE5C746">
                <wp:simplePos x="0" y="0"/>
                <wp:positionH relativeFrom="margin">
                  <wp:posOffset>365760</wp:posOffset>
                </wp:positionH>
                <wp:positionV relativeFrom="paragraph">
                  <wp:posOffset>12065</wp:posOffset>
                </wp:positionV>
                <wp:extent cx="5829300" cy="3714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0576" w:rsidRPr="00FA6370" w:rsidRDefault="00A70576" w:rsidP="00A70576">
                            <w:pPr>
                              <w:pStyle w:val="a3"/>
                              <w:spacing w:line="0" w:lineRule="atLeast"/>
                              <w:ind w:leftChars="0" w:left="357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6"/>
                                <w:szCs w:val="26"/>
                              </w:rPr>
                              <w:t>住みやすく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6"/>
                                <w:szCs w:val="26"/>
                              </w:rPr>
                              <w:t>、活力に満ちた地域社会の実現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892D5" id="テキスト ボックス 5" o:spid="_x0000_s1029" type="#_x0000_t202" style="position:absolute;left:0;text-align:left;margin-left:28.8pt;margin-top:.95pt;width:459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" fillcolor="window" strokeweight=".5pt">
                <v:textbox>
                  <w:txbxContent>
                    <w:p w:rsidR="00A70576" w:rsidRPr="00FA6370" w:rsidRDefault="00A70576" w:rsidP="00A70576">
                      <w:pPr>
                        <w:pStyle w:val="a3"/>
                        <w:spacing w:line="0" w:lineRule="atLeast"/>
                        <w:ind w:leftChars="0" w:left="357"/>
                        <w:jc w:val="center"/>
                        <w:rPr>
                          <w:rFonts w:ascii="游ゴシック" w:eastAsia="游ゴシック" w:hAnsi="游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6"/>
                          <w:szCs w:val="26"/>
                        </w:rPr>
                        <w:t>住みやすく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6"/>
                          <w:szCs w:val="26"/>
                        </w:rPr>
                        <w:t>、活力に満ちた地域社会の実現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69A0" w:rsidRDefault="00E269A0" w:rsidP="00A70576">
      <w:pPr>
        <w:pStyle w:val="a3"/>
        <w:spacing w:line="0" w:lineRule="atLeast"/>
        <w:ind w:leftChars="0" w:left="720"/>
        <w:jc w:val="right"/>
        <w:rPr>
          <w:rFonts w:eastAsiaTheme="minorHAnsi"/>
          <w:sz w:val="20"/>
          <w:szCs w:val="20"/>
        </w:rPr>
      </w:pPr>
    </w:p>
    <w:p w:rsidR="00FA1932" w:rsidRPr="00A70576" w:rsidRDefault="00D10BB1" w:rsidP="00A70576">
      <w:pPr>
        <w:pStyle w:val="a3"/>
        <w:spacing w:line="0" w:lineRule="atLeast"/>
        <w:ind w:leftChars="0" w:left="720"/>
        <w:jc w:val="righ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（</w:t>
      </w:r>
      <w:r w:rsidR="00A70576">
        <w:rPr>
          <w:rFonts w:eastAsiaTheme="minorHAnsi" w:hint="eastAsia"/>
          <w:sz w:val="20"/>
          <w:szCs w:val="20"/>
        </w:rPr>
        <w:t>出典：地域公共交通網形成計画作成のための手引き</w:t>
      </w:r>
      <w:r>
        <w:rPr>
          <w:rFonts w:eastAsiaTheme="minorHAnsi" w:hint="eastAsia"/>
          <w:sz w:val="20"/>
          <w:szCs w:val="20"/>
        </w:rPr>
        <w:t>）</w:t>
      </w:r>
    </w:p>
    <w:p w:rsidR="00FA1932" w:rsidRDefault="00FA1932" w:rsidP="008065F2">
      <w:pPr>
        <w:pStyle w:val="a3"/>
        <w:spacing w:line="0" w:lineRule="atLeast"/>
        <w:ind w:leftChars="0" w:left="720"/>
        <w:jc w:val="left"/>
        <w:rPr>
          <w:rFonts w:eastAsiaTheme="minorHAnsi"/>
          <w:sz w:val="26"/>
          <w:szCs w:val="26"/>
        </w:rPr>
      </w:pPr>
    </w:p>
    <w:p w:rsidR="00E45C7D" w:rsidRPr="00E45C7D" w:rsidRDefault="00E45C7D" w:rsidP="00E45C7D">
      <w:pPr>
        <w:spacing w:line="0" w:lineRule="atLeast"/>
        <w:ind w:firstLineChars="100" w:firstLine="260"/>
        <w:jc w:val="left"/>
        <w:rPr>
          <w:rFonts w:ascii="游ゴシック" w:eastAsia="游ゴシック" w:hAnsi="游ゴシック"/>
          <w:b/>
          <w:sz w:val="26"/>
          <w:szCs w:val="26"/>
        </w:rPr>
      </w:pPr>
      <w:r w:rsidRPr="00E45C7D">
        <w:rPr>
          <w:rFonts w:ascii="游ゴシック" w:eastAsia="游ゴシック" w:hAnsi="游ゴシック" w:hint="eastAsia"/>
          <w:b/>
          <w:sz w:val="26"/>
          <w:szCs w:val="26"/>
        </w:rPr>
        <w:t>２</w:t>
      </w:r>
      <w:r>
        <w:rPr>
          <w:rFonts w:ascii="游ゴシック" w:eastAsia="游ゴシック" w:hAnsi="游ゴシック" w:hint="eastAsia"/>
          <w:b/>
          <w:sz w:val="26"/>
          <w:szCs w:val="26"/>
        </w:rPr>
        <w:t>.</w:t>
      </w:r>
      <w:r w:rsidRPr="00E45C7D">
        <w:rPr>
          <w:rFonts w:ascii="游ゴシック" w:eastAsia="游ゴシック" w:hAnsi="游ゴシック" w:hint="eastAsia"/>
          <w:b/>
          <w:sz w:val="26"/>
          <w:szCs w:val="26"/>
        </w:rPr>
        <w:t xml:space="preserve"> </w:t>
      </w:r>
      <w:r>
        <w:rPr>
          <w:rFonts w:ascii="游ゴシック" w:eastAsia="游ゴシック" w:hAnsi="游ゴシック" w:hint="eastAsia"/>
          <w:b/>
          <w:sz w:val="26"/>
          <w:szCs w:val="26"/>
        </w:rPr>
        <w:t>萩市</w:t>
      </w:r>
      <w:r w:rsidRPr="00E45C7D">
        <w:rPr>
          <w:rFonts w:ascii="游ゴシック" w:eastAsia="游ゴシック" w:hAnsi="游ゴシック" w:hint="eastAsia"/>
          <w:b/>
          <w:sz w:val="26"/>
          <w:szCs w:val="26"/>
        </w:rPr>
        <w:t>地域公共交通網形成計画作成の背景とその目的</w:t>
      </w:r>
    </w:p>
    <w:p w:rsidR="00FA1932" w:rsidRPr="00E45C7D" w:rsidRDefault="00FA1932" w:rsidP="00E45C7D">
      <w:pPr>
        <w:spacing w:line="0" w:lineRule="atLeast"/>
        <w:jc w:val="left"/>
        <w:rPr>
          <w:rFonts w:ascii="游ゴシック" w:eastAsia="游ゴシック" w:hAnsi="游ゴシック"/>
          <w:b/>
          <w:sz w:val="16"/>
          <w:szCs w:val="16"/>
        </w:rPr>
      </w:pPr>
    </w:p>
    <w:p w:rsidR="00FC4055" w:rsidRDefault="00E45C7D" w:rsidP="008065F2">
      <w:pPr>
        <w:spacing w:line="0" w:lineRule="atLeast"/>
        <w:jc w:val="left"/>
        <w:rPr>
          <w:rFonts w:eastAsiaTheme="minorHAnsi"/>
          <w:sz w:val="26"/>
          <w:szCs w:val="26"/>
        </w:rPr>
      </w:pPr>
      <w:r>
        <w:rPr>
          <w:rFonts w:eastAsiaTheme="minorHAnsi" w:hint="eastAsia"/>
          <w:sz w:val="26"/>
          <w:szCs w:val="26"/>
        </w:rPr>
        <w:t xml:space="preserve">　　　 </w:t>
      </w:r>
      <w:r w:rsidR="00FC4055">
        <w:rPr>
          <w:rFonts w:eastAsiaTheme="minorHAnsi"/>
          <w:sz w:val="26"/>
          <w:szCs w:val="26"/>
        </w:rPr>
        <w:t xml:space="preserve"> </w:t>
      </w:r>
      <w:r w:rsidR="00FC4055">
        <w:rPr>
          <w:rFonts w:eastAsiaTheme="minorHAnsi" w:hint="eastAsia"/>
          <w:sz w:val="26"/>
          <w:szCs w:val="26"/>
        </w:rPr>
        <w:t>萩市には、ＪＲ山陰本線・離島航路・防長バス・中国ＪＲバス・石見交通</w:t>
      </w:r>
    </w:p>
    <w:p w:rsidR="00FC4055" w:rsidRDefault="00FC4055" w:rsidP="00FC4055">
      <w:pPr>
        <w:spacing w:line="0" w:lineRule="atLeast"/>
        <w:ind w:firstLineChars="300" w:firstLine="780"/>
        <w:jc w:val="left"/>
        <w:rPr>
          <w:rFonts w:eastAsiaTheme="minorHAnsi"/>
          <w:sz w:val="26"/>
          <w:szCs w:val="26"/>
        </w:rPr>
      </w:pPr>
      <w:r>
        <w:rPr>
          <w:rFonts w:eastAsiaTheme="minorHAnsi" w:hint="eastAsia"/>
          <w:sz w:val="26"/>
          <w:szCs w:val="26"/>
        </w:rPr>
        <w:t>バス・循環まぁーるバスなどの公共交通がありますが、利便性や運賃などの</w:t>
      </w:r>
    </w:p>
    <w:p w:rsidR="00AC0888" w:rsidRDefault="00FC4055" w:rsidP="00FC4055">
      <w:pPr>
        <w:spacing w:line="0" w:lineRule="atLeast"/>
        <w:ind w:firstLineChars="300" w:firstLine="780"/>
        <w:jc w:val="left"/>
        <w:rPr>
          <w:rFonts w:eastAsiaTheme="minorHAnsi"/>
          <w:sz w:val="26"/>
          <w:szCs w:val="26"/>
        </w:rPr>
      </w:pPr>
      <w:r>
        <w:rPr>
          <w:rFonts w:eastAsiaTheme="minorHAnsi" w:hint="eastAsia"/>
          <w:sz w:val="26"/>
          <w:szCs w:val="26"/>
        </w:rPr>
        <w:t>面において</w:t>
      </w:r>
      <w:r w:rsidR="00AC0888">
        <w:rPr>
          <w:rFonts w:eastAsiaTheme="minorHAnsi" w:hint="eastAsia"/>
          <w:sz w:val="26"/>
          <w:szCs w:val="26"/>
        </w:rPr>
        <w:t>、</w:t>
      </w:r>
      <w:r>
        <w:rPr>
          <w:rFonts w:eastAsiaTheme="minorHAnsi" w:hint="eastAsia"/>
          <w:sz w:val="26"/>
          <w:szCs w:val="26"/>
        </w:rPr>
        <w:t>公共交通に対する市民の満足度は低く、過度に自家用車に依存</w:t>
      </w:r>
    </w:p>
    <w:p w:rsidR="00FC4055" w:rsidRDefault="00FC4055" w:rsidP="00FC4055">
      <w:pPr>
        <w:spacing w:line="0" w:lineRule="atLeast"/>
        <w:ind w:firstLineChars="300" w:firstLine="780"/>
        <w:jc w:val="left"/>
        <w:rPr>
          <w:rFonts w:eastAsiaTheme="minorHAnsi"/>
          <w:sz w:val="26"/>
          <w:szCs w:val="26"/>
        </w:rPr>
      </w:pPr>
      <w:r>
        <w:rPr>
          <w:rFonts w:eastAsiaTheme="minorHAnsi" w:hint="eastAsia"/>
          <w:sz w:val="26"/>
          <w:szCs w:val="26"/>
        </w:rPr>
        <w:t>し</w:t>
      </w:r>
      <w:r w:rsidR="001F7D38">
        <w:rPr>
          <w:rFonts w:eastAsiaTheme="minorHAnsi" w:hint="eastAsia"/>
          <w:sz w:val="26"/>
          <w:szCs w:val="26"/>
        </w:rPr>
        <w:t>ている</w:t>
      </w:r>
      <w:r>
        <w:rPr>
          <w:rFonts w:eastAsiaTheme="minorHAnsi" w:hint="eastAsia"/>
          <w:sz w:val="26"/>
          <w:szCs w:val="26"/>
        </w:rPr>
        <w:t>状況にあります。</w:t>
      </w:r>
    </w:p>
    <w:p w:rsidR="001F7D38" w:rsidRDefault="00FC4055" w:rsidP="00FC4055">
      <w:pPr>
        <w:spacing w:line="0" w:lineRule="atLeast"/>
        <w:ind w:firstLineChars="300" w:firstLine="780"/>
        <w:jc w:val="left"/>
        <w:rPr>
          <w:rFonts w:eastAsiaTheme="minorHAnsi"/>
          <w:sz w:val="26"/>
          <w:szCs w:val="26"/>
        </w:rPr>
      </w:pPr>
      <w:r>
        <w:rPr>
          <w:rFonts w:eastAsiaTheme="minorHAnsi" w:hint="eastAsia"/>
          <w:sz w:val="26"/>
          <w:szCs w:val="26"/>
        </w:rPr>
        <w:t xml:space="preserve">　また、</w:t>
      </w:r>
      <w:r w:rsidR="001F7D38">
        <w:rPr>
          <w:rFonts w:eastAsiaTheme="minorHAnsi" w:hint="eastAsia"/>
          <w:sz w:val="26"/>
          <w:szCs w:val="26"/>
        </w:rPr>
        <w:t>萩市においても</w:t>
      </w:r>
      <w:r>
        <w:rPr>
          <w:rFonts w:eastAsiaTheme="minorHAnsi" w:hint="eastAsia"/>
          <w:sz w:val="26"/>
          <w:szCs w:val="26"/>
        </w:rPr>
        <w:t>公共交通利用者の減少が</w:t>
      </w:r>
      <w:r w:rsidR="001F7D38">
        <w:rPr>
          <w:rFonts w:eastAsiaTheme="minorHAnsi" w:hint="eastAsia"/>
          <w:sz w:val="26"/>
          <w:szCs w:val="26"/>
        </w:rPr>
        <w:t>公共交通網の縮小やサービ</w:t>
      </w:r>
    </w:p>
    <w:p w:rsidR="00AC0888" w:rsidRDefault="001F7D38" w:rsidP="001F7D38">
      <w:pPr>
        <w:spacing w:line="0" w:lineRule="atLeast"/>
        <w:ind w:firstLineChars="300" w:firstLine="780"/>
        <w:jc w:val="left"/>
        <w:rPr>
          <w:rFonts w:eastAsiaTheme="minorHAnsi"/>
          <w:sz w:val="26"/>
          <w:szCs w:val="26"/>
        </w:rPr>
      </w:pPr>
      <w:r>
        <w:rPr>
          <w:rFonts w:eastAsiaTheme="minorHAnsi" w:hint="eastAsia"/>
          <w:sz w:val="26"/>
          <w:szCs w:val="26"/>
        </w:rPr>
        <w:t>ス水準の低下を招き、更に</w:t>
      </w:r>
      <w:r w:rsidR="00AC0888">
        <w:rPr>
          <w:rFonts w:eastAsiaTheme="minorHAnsi" w:hint="eastAsia"/>
          <w:sz w:val="26"/>
          <w:szCs w:val="26"/>
        </w:rPr>
        <w:t>公共交通</w:t>
      </w:r>
      <w:r>
        <w:rPr>
          <w:rFonts w:eastAsiaTheme="minorHAnsi" w:hint="eastAsia"/>
          <w:sz w:val="26"/>
          <w:szCs w:val="26"/>
        </w:rPr>
        <w:t>利用者を減少させるなど、負の連鎖に陥</w:t>
      </w:r>
    </w:p>
    <w:p w:rsidR="001F7D38" w:rsidRDefault="001F7D38" w:rsidP="001F7D38">
      <w:pPr>
        <w:spacing w:line="0" w:lineRule="atLeast"/>
        <w:ind w:firstLineChars="300" w:firstLine="780"/>
        <w:jc w:val="left"/>
        <w:rPr>
          <w:rFonts w:eastAsiaTheme="minorHAnsi"/>
          <w:sz w:val="26"/>
          <w:szCs w:val="26"/>
        </w:rPr>
      </w:pPr>
      <w:r>
        <w:rPr>
          <w:rFonts w:eastAsiaTheme="minorHAnsi" w:hint="eastAsia"/>
          <w:sz w:val="26"/>
          <w:szCs w:val="26"/>
        </w:rPr>
        <w:t>っている状況が見受けられます。</w:t>
      </w:r>
    </w:p>
    <w:p w:rsidR="001F7D38" w:rsidRPr="004E314F" w:rsidRDefault="001F7D38" w:rsidP="001F7D38">
      <w:pPr>
        <w:spacing w:line="0" w:lineRule="atLeast"/>
        <w:ind w:firstLineChars="300" w:firstLine="780"/>
        <w:jc w:val="left"/>
        <w:rPr>
          <w:rFonts w:ascii="游ゴシック" w:eastAsia="游ゴシック" w:hAnsi="游ゴシック"/>
          <w:b/>
          <w:sz w:val="26"/>
          <w:szCs w:val="26"/>
          <w:u w:val="single"/>
        </w:rPr>
      </w:pPr>
      <w:r>
        <w:rPr>
          <w:rFonts w:eastAsiaTheme="minorHAnsi" w:hint="eastAsia"/>
          <w:sz w:val="26"/>
          <w:szCs w:val="26"/>
        </w:rPr>
        <w:t xml:space="preserve">　</w:t>
      </w:r>
      <w:r w:rsidRPr="004E314F">
        <w:rPr>
          <w:rFonts w:ascii="游ゴシック" w:eastAsia="游ゴシック" w:hAnsi="游ゴシック" w:hint="eastAsia"/>
          <w:b/>
          <w:sz w:val="26"/>
          <w:szCs w:val="26"/>
          <w:u w:val="single"/>
        </w:rPr>
        <w:t>しかしながら、今後、萩市では高齢化が更に進展し、運転免許証を返納さ</w:t>
      </w:r>
    </w:p>
    <w:p w:rsidR="001F7D38" w:rsidRPr="004E314F" w:rsidRDefault="001F7D38" w:rsidP="001F7D38">
      <w:pPr>
        <w:spacing w:line="0" w:lineRule="atLeast"/>
        <w:ind w:firstLineChars="300" w:firstLine="780"/>
        <w:jc w:val="left"/>
        <w:rPr>
          <w:rFonts w:ascii="游ゴシック" w:eastAsia="游ゴシック" w:hAnsi="游ゴシック"/>
          <w:b/>
          <w:sz w:val="26"/>
          <w:szCs w:val="26"/>
          <w:u w:val="single"/>
        </w:rPr>
      </w:pPr>
      <w:r w:rsidRPr="004E314F">
        <w:rPr>
          <w:rFonts w:ascii="游ゴシック" w:eastAsia="游ゴシック" w:hAnsi="游ゴシック" w:hint="eastAsia"/>
          <w:b/>
          <w:sz w:val="26"/>
          <w:szCs w:val="26"/>
          <w:u w:val="single"/>
        </w:rPr>
        <w:t>れる方が増加することが予想され、自ら移動する手段をもたない高齢者など</w:t>
      </w:r>
    </w:p>
    <w:p w:rsidR="001F7D38" w:rsidRPr="004E314F" w:rsidRDefault="001F7D38" w:rsidP="001F7D38">
      <w:pPr>
        <w:spacing w:line="0" w:lineRule="atLeast"/>
        <w:ind w:firstLineChars="300" w:firstLine="780"/>
        <w:jc w:val="left"/>
        <w:rPr>
          <w:rFonts w:ascii="游ゴシック" w:eastAsia="游ゴシック" w:hAnsi="游ゴシック"/>
          <w:b/>
          <w:sz w:val="26"/>
          <w:szCs w:val="26"/>
        </w:rPr>
      </w:pPr>
      <w:r w:rsidRPr="004E314F">
        <w:rPr>
          <w:rFonts w:ascii="游ゴシック" w:eastAsia="游ゴシック" w:hAnsi="游ゴシック" w:hint="eastAsia"/>
          <w:b/>
          <w:sz w:val="26"/>
          <w:szCs w:val="26"/>
          <w:u w:val="single"/>
        </w:rPr>
        <w:t>の交通弱者の方の移動手段を確保することが</w:t>
      </w:r>
      <w:r w:rsidR="00B42635" w:rsidRPr="004E314F">
        <w:rPr>
          <w:rFonts w:ascii="游ゴシック" w:eastAsia="游ゴシック" w:hAnsi="游ゴシック" w:hint="eastAsia"/>
          <w:b/>
          <w:sz w:val="26"/>
          <w:szCs w:val="26"/>
          <w:u w:val="single"/>
        </w:rPr>
        <w:t>、何よりも重要</w:t>
      </w:r>
      <w:r w:rsidR="008D1D8A" w:rsidRPr="004E314F">
        <w:rPr>
          <w:rFonts w:ascii="游ゴシック" w:eastAsia="游ゴシック" w:hAnsi="游ゴシック" w:hint="eastAsia"/>
          <w:b/>
          <w:sz w:val="26"/>
          <w:szCs w:val="26"/>
          <w:u w:val="single"/>
        </w:rPr>
        <w:t>と</w:t>
      </w:r>
      <w:r w:rsidR="00B42635" w:rsidRPr="004E314F">
        <w:rPr>
          <w:rFonts w:ascii="游ゴシック" w:eastAsia="游ゴシック" w:hAnsi="游ゴシック" w:hint="eastAsia"/>
          <w:b/>
          <w:sz w:val="26"/>
          <w:szCs w:val="26"/>
          <w:u w:val="single"/>
        </w:rPr>
        <w:t>なります</w:t>
      </w:r>
      <w:r w:rsidR="00B42635" w:rsidRPr="004E314F">
        <w:rPr>
          <w:rFonts w:ascii="游ゴシック" w:eastAsia="游ゴシック" w:hAnsi="游ゴシック" w:hint="eastAsia"/>
          <w:b/>
          <w:sz w:val="26"/>
          <w:szCs w:val="26"/>
        </w:rPr>
        <w:t>。</w:t>
      </w:r>
    </w:p>
    <w:p w:rsidR="00B42635" w:rsidRPr="004E314F" w:rsidRDefault="00B42635" w:rsidP="001F7D38">
      <w:pPr>
        <w:spacing w:line="0" w:lineRule="atLeast"/>
        <w:ind w:firstLineChars="300" w:firstLine="765"/>
        <w:jc w:val="left"/>
        <w:rPr>
          <w:rFonts w:ascii="游ゴシック" w:eastAsia="游ゴシック" w:hAnsi="游ゴシック"/>
          <w:b/>
          <w:sz w:val="26"/>
          <w:szCs w:val="26"/>
          <w:u w:val="single"/>
        </w:rPr>
      </w:pPr>
      <w:r w:rsidRPr="004E314F">
        <w:rPr>
          <w:rFonts w:eastAsiaTheme="minorHAnsi" w:hint="eastAsia"/>
          <w:b/>
          <w:sz w:val="26"/>
          <w:szCs w:val="26"/>
        </w:rPr>
        <w:t xml:space="preserve">　</w:t>
      </w:r>
      <w:r w:rsidRPr="004E314F">
        <w:rPr>
          <w:rFonts w:ascii="游ゴシック" w:eastAsia="游ゴシック" w:hAnsi="游ゴシック" w:hint="eastAsia"/>
          <w:b/>
          <w:sz w:val="26"/>
          <w:szCs w:val="26"/>
          <w:u w:val="single"/>
        </w:rPr>
        <w:t>また、萩市は、合併により約７００㎢に及ぶ広大な面積を抱え、その大部</w:t>
      </w:r>
    </w:p>
    <w:p w:rsidR="004E314F" w:rsidRPr="004E314F" w:rsidRDefault="00B42635" w:rsidP="001F7D38">
      <w:pPr>
        <w:spacing w:line="0" w:lineRule="atLeast"/>
        <w:ind w:firstLineChars="300" w:firstLine="780"/>
        <w:jc w:val="left"/>
        <w:rPr>
          <w:rFonts w:ascii="游ゴシック" w:eastAsia="游ゴシック" w:hAnsi="游ゴシック"/>
          <w:b/>
          <w:sz w:val="26"/>
          <w:szCs w:val="26"/>
          <w:u w:val="single"/>
        </w:rPr>
      </w:pPr>
      <w:r w:rsidRPr="004E314F">
        <w:rPr>
          <w:rFonts w:ascii="游ゴシック" w:eastAsia="游ゴシック" w:hAnsi="游ゴシック" w:hint="eastAsia"/>
          <w:b/>
          <w:sz w:val="26"/>
          <w:szCs w:val="26"/>
          <w:u w:val="single"/>
        </w:rPr>
        <w:t>分が中山間地域であることから、地域特性に応じた公共交通網の形成を目指</w:t>
      </w:r>
    </w:p>
    <w:p w:rsidR="004E314F" w:rsidRPr="004E314F" w:rsidRDefault="00B42635" w:rsidP="001F7D38">
      <w:pPr>
        <w:spacing w:line="0" w:lineRule="atLeast"/>
        <w:ind w:firstLineChars="300" w:firstLine="780"/>
        <w:jc w:val="left"/>
        <w:rPr>
          <w:rFonts w:ascii="游ゴシック" w:eastAsia="游ゴシック" w:hAnsi="游ゴシック"/>
          <w:b/>
          <w:sz w:val="26"/>
          <w:szCs w:val="26"/>
          <w:u w:val="single"/>
        </w:rPr>
      </w:pPr>
      <w:r w:rsidRPr="004E314F">
        <w:rPr>
          <w:rFonts w:ascii="游ゴシック" w:eastAsia="游ゴシック" w:hAnsi="游ゴシック" w:hint="eastAsia"/>
          <w:b/>
          <w:sz w:val="26"/>
          <w:szCs w:val="26"/>
          <w:u w:val="single"/>
        </w:rPr>
        <w:t>すとともに、財政負担の</w:t>
      </w:r>
      <w:r w:rsidR="00EE79E0" w:rsidRPr="004E314F">
        <w:rPr>
          <w:rFonts w:ascii="游ゴシック" w:eastAsia="游ゴシック" w:hAnsi="游ゴシック" w:hint="eastAsia"/>
          <w:b/>
          <w:sz w:val="26"/>
          <w:szCs w:val="26"/>
          <w:u w:val="single"/>
        </w:rPr>
        <w:t>増加を</w:t>
      </w:r>
      <w:r w:rsidRPr="004E314F">
        <w:rPr>
          <w:rFonts w:ascii="游ゴシック" w:eastAsia="游ゴシック" w:hAnsi="游ゴシック" w:hint="eastAsia"/>
          <w:b/>
          <w:sz w:val="26"/>
          <w:szCs w:val="26"/>
          <w:u w:val="single"/>
        </w:rPr>
        <w:t>抑制し、効率的で</w:t>
      </w:r>
      <w:r w:rsidR="00EE79E0" w:rsidRPr="004E314F">
        <w:rPr>
          <w:rFonts w:ascii="游ゴシック" w:eastAsia="游ゴシック" w:hAnsi="游ゴシック" w:hint="eastAsia"/>
          <w:b/>
          <w:sz w:val="26"/>
          <w:szCs w:val="26"/>
          <w:u w:val="single"/>
        </w:rPr>
        <w:t>持続可能な公共交通網の実</w:t>
      </w:r>
    </w:p>
    <w:p w:rsidR="00EE79E0" w:rsidRPr="004E314F" w:rsidRDefault="00EE79E0" w:rsidP="001F7D38">
      <w:pPr>
        <w:spacing w:line="0" w:lineRule="atLeast"/>
        <w:ind w:firstLineChars="300" w:firstLine="780"/>
        <w:jc w:val="left"/>
        <w:rPr>
          <w:rFonts w:ascii="游ゴシック" w:eastAsia="游ゴシック" w:hAnsi="游ゴシック"/>
          <w:b/>
          <w:sz w:val="26"/>
          <w:szCs w:val="26"/>
        </w:rPr>
      </w:pPr>
      <w:r w:rsidRPr="004E314F">
        <w:rPr>
          <w:rFonts w:ascii="游ゴシック" w:eastAsia="游ゴシック" w:hAnsi="游ゴシック" w:hint="eastAsia"/>
          <w:b/>
          <w:sz w:val="26"/>
          <w:szCs w:val="26"/>
          <w:u w:val="single"/>
        </w:rPr>
        <w:t>現を目指す必要があります</w:t>
      </w:r>
      <w:r w:rsidRPr="004E314F">
        <w:rPr>
          <w:rFonts w:ascii="游ゴシック" w:eastAsia="游ゴシック" w:hAnsi="游ゴシック" w:hint="eastAsia"/>
          <w:b/>
          <w:sz w:val="26"/>
          <w:szCs w:val="26"/>
        </w:rPr>
        <w:t>。</w:t>
      </w:r>
    </w:p>
    <w:p w:rsidR="00EE79E0" w:rsidRPr="004E314F" w:rsidRDefault="00EE79E0" w:rsidP="001F7D38">
      <w:pPr>
        <w:spacing w:line="0" w:lineRule="atLeast"/>
        <w:ind w:firstLineChars="300" w:firstLine="780"/>
        <w:jc w:val="left"/>
        <w:rPr>
          <w:rFonts w:ascii="游ゴシック" w:eastAsia="游ゴシック" w:hAnsi="游ゴシック"/>
          <w:b/>
          <w:sz w:val="26"/>
          <w:szCs w:val="26"/>
          <w:u w:val="single"/>
        </w:rPr>
      </w:pPr>
      <w:r>
        <w:rPr>
          <w:rFonts w:eastAsiaTheme="minorHAnsi" w:hint="eastAsia"/>
          <w:sz w:val="26"/>
          <w:szCs w:val="26"/>
        </w:rPr>
        <w:t xml:space="preserve">　</w:t>
      </w:r>
      <w:r w:rsidRPr="004E314F">
        <w:rPr>
          <w:rFonts w:ascii="游ゴシック" w:eastAsia="游ゴシック" w:hAnsi="游ゴシック" w:hint="eastAsia"/>
          <w:b/>
          <w:sz w:val="26"/>
          <w:szCs w:val="26"/>
          <w:u w:val="single"/>
        </w:rPr>
        <w:t>そのため、これまでのように市と交通事業者が地域公共交通の確保につい</w:t>
      </w:r>
    </w:p>
    <w:p w:rsidR="00EE79E0" w:rsidRPr="004E314F" w:rsidRDefault="00EE79E0" w:rsidP="001F7D38">
      <w:pPr>
        <w:spacing w:line="0" w:lineRule="atLeast"/>
        <w:ind w:firstLineChars="300" w:firstLine="780"/>
        <w:jc w:val="left"/>
        <w:rPr>
          <w:rFonts w:ascii="游ゴシック" w:eastAsia="游ゴシック" w:hAnsi="游ゴシック"/>
          <w:b/>
          <w:sz w:val="26"/>
          <w:szCs w:val="26"/>
          <w:u w:val="single"/>
        </w:rPr>
      </w:pPr>
      <w:r w:rsidRPr="004E314F">
        <w:rPr>
          <w:rFonts w:ascii="游ゴシック" w:eastAsia="游ゴシック" w:hAnsi="游ゴシック" w:hint="eastAsia"/>
          <w:b/>
          <w:sz w:val="26"/>
          <w:szCs w:val="26"/>
          <w:u w:val="single"/>
        </w:rPr>
        <w:t>て話し合い、取り組むだけではなく、市民を含む関係者が現状や課題につい</w:t>
      </w:r>
    </w:p>
    <w:p w:rsidR="004E314F" w:rsidRPr="004E314F" w:rsidRDefault="00EE79E0" w:rsidP="001F7D38">
      <w:pPr>
        <w:spacing w:line="0" w:lineRule="atLeast"/>
        <w:ind w:firstLineChars="300" w:firstLine="780"/>
        <w:jc w:val="left"/>
        <w:rPr>
          <w:rFonts w:ascii="游ゴシック" w:eastAsia="游ゴシック" w:hAnsi="游ゴシック"/>
          <w:b/>
          <w:sz w:val="26"/>
          <w:szCs w:val="26"/>
          <w:u w:val="single"/>
        </w:rPr>
      </w:pPr>
      <w:r w:rsidRPr="004E314F">
        <w:rPr>
          <w:rFonts w:ascii="游ゴシック" w:eastAsia="游ゴシック" w:hAnsi="游ゴシック" w:hint="eastAsia"/>
          <w:b/>
          <w:sz w:val="26"/>
          <w:szCs w:val="26"/>
          <w:u w:val="single"/>
        </w:rPr>
        <w:t>て情報を共有し、共通理解の下</w:t>
      </w:r>
      <w:r w:rsidR="004E314F" w:rsidRPr="004E314F">
        <w:rPr>
          <w:rFonts w:ascii="游ゴシック" w:eastAsia="游ゴシック" w:hAnsi="游ゴシック" w:hint="eastAsia"/>
          <w:b/>
          <w:sz w:val="26"/>
          <w:szCs w:val="26"/>
          <w:u w:val="single"/>
        </w:rPr>
        <w:t>で</w:t>
      </w:r>
      <w:r w:rsidRPr="004E314F">
        <w:rPr>
          <w:rFonts w:ascii="游ゴシック" w:eastAsia="游ゴシック" w:hAnsi="游ゴシック" w:hint="eastAsia"/>
          <w:b/>
          <w:sz w:val="26"/>
          <w:szCs w:val="26"/>
          <w:u w:val="single"/>
        </w:rPr>
        <w:t>、課題解決に向けてそれぞれの立場で課題</w:t>
      </w:r>
    </w:p>
    <w:p w:rsidR="00EE79E0" w:rsidRPr="004E314F" w:rsidRDefault="00EE79E0" w:rsidP="001F7D38">
      <w:pPr>
        <w:spacing w:line="0" w:lineRule="atLeast"/>
        <w:ind w:firstLineChars="300" w:firstLine="780"/>
        <w:jc w:val="left"/>
        <w:rPr>
          <w:rFonts w:ascii="游ゴシック" w:eastAsia="游ゴシック" w:hAnsi="游ゴシック"/>
          <w:b/>
          <w:sz w:val="26"/>
          <w:szCs w:val="26"/>
        </w:rPr>
      </w:pPr>
      <w:r w:rsidRPr="004E314F">
        <w:rPr>
          <w:rFonts w:ascii="游ゴシック" w:eastAsia="游ゴシック" w:hAnsi="游ゴシック" w:hint="eastAsia"/>
          <w:b/>
          <w:sz w:val="26"/>
          <w:szCs w:val="26"/>
          <w:u w:val="single"/>
        </w:rPr>
        <w:t>解決の主体となって</w:t>
      </w:r>
      <w:r w:rsidR="00E7286E" w:rsidRPr="004E314F">
        <w:rPr>
          <w:rFonts w:ascii="游ゴシック" w:eastAsia="游ゴシック" w:hAnsi="游ゴシック" w:hint="eastAsia"/>
          <w:b/>
          <w:sz w:val="26"/>
          <w:szCs w:val="26"/>
          <w:u w:val="single"/>
        </w:rPr>
        <w:t>役割を担うことが重要</w:t>
      </w:r>
      <w:r w:rsidR="008D1D8A" w:rsidRPr="004E314F">
        <w:rPr>
          <w:rFonts w:ascii="游ゴシック" w:eastAsia="游ゴシック" w:hAnsi="游ゴシック" w:hint="eastAsia"/>
          <w:b/>
          <w:sz w:val="26"/>
          <w:szCs w:val="26"/>
          <w:u w:val="single"/>
        </w:rPr>
        <w:t>となります</w:t>
      </w:r>
      <w:r w:rsidR="00E7286E" w:rsidRPr="004E314F">
        <w:rPr>
          <w:rFonts w:ascii="游ゴシック" w:eastAsia="游ゴシック" w:hAnsi="游ゴシック" w:hint="eastAsia"/>
          <w:b/>
          <w:sz w:val="26"/>
          <w:szCs w:val="26"/>
        </w:rPr>
        <w:t>。</w:t>
      </w:r>
    </w:p>
    <w:p w:rsidR="00E7286E" w:rsidRDefault="00E7286E" w:rsidP="001F7D38">
      <w:pPr>
        <w:spacing w:line="0" w:lineRule="atLeast"/>
        <w:ind w:firstLineChars="300" w:firstLine="780"/>
        <w:jc w:val="left"/>
        <w:rPr>
          <w:rFonts w:eastAsiaTheme="minorHAnsi"/>
          <w:sz w:val="26"/>
          <w:szCs w:val="26"/>
        </w:rPr>
      </w:pPr>
      <w:r>
        <w:rPr>
          <w:rFonts w:eastAsiaTheme="minorHAnsi" w:hint="eastAsia"/>
          <w:sz w:val="26"/>
          <w:szCs w:val="26"/>
        </w:rPr>
        <w:t xml:space="preserve">　以上のような</w:t>
      </w:r>
      <w:r w:rsidR="00AC0888">
        <w:rPr>
          <w:rFonts w:eastAsiaTheme="minorHAnsi" w:hint="eastAsia"/>
          <w:sz w:val="26"/>
          <w:szCs w:val="26"/>
        </w:rPr>
        <w:t>課題</w:t>
      </w:r>
      <w:r>
        <w:rPr>
          <w:rFonts w:eastAsiaTheme="minorHAnsi" w:hint="eastAsia"/>
          <w:sz w:val="26"/>
          <w:szCs w:val="26"/>
        </w:rPr>
        <w:t>を解決するため、市・交通事業者・市民等が協働して、</w:t>
      </w:r>
    </w:p>
    <w:p w:rsidR="00E7286E" w:rsidRDefault="00E7286E" w:rsidP="001F7D38">
      <w:pPr>
        <w:spacing w:line="0" w:lineRule="atLeast"/>
        <w:ind w:firstLineChars="300" w:firstLine="780"/>
        <w:jc w:val="left"/>
        <w:rPr>
          <w:rFonts w:eastAsiaTheme="minorHAnsi"/>
          <w:sz w:val="26"/>
          <w:szCs w:val="26"/>
        </w:rPr>
      </w:pPr>
      <w:r>
        <w:rPr>
          <w:rFonts w:eastAsiaTheme="minorHAnsi" w:hint="eastAsia"/>
          <w:sz w:val="26"/>
          <w:szCs w:val="26"/>
        </w:rPr>
        <w:t>持続可能な地域公共交通網</w:t>
      </w:r>
      <w:r w:rsidR="008D1D8A">
        <w:rPr>
          <w:rFonts w:eastAsiaTheme="minorHAnsi" w:hint="eastAsia"/>
          <w:sz w:val="26"/>
          <w:szCs w:val="26"/>
        </w:rPr>
        <w:t>の</w:t>
      </w:r>
      <w:r>
        <w:rPr>
          <w:rFonts w:eastAsiaTheme="minorHAnsi" w:hint="eastAsia"/>
          <w:sz w:val="26"/>
          <w:szCs w:val="26"/>
        </w:rPr>
        <w:t>形成</w:t>
      </w:r>
      <w:r w:rsidR="008D1D8A">
        <w:rPr>
          <w:rFonts w:eastAsiaTheme="minorHAnsi" w:hint="eastAsia"/>
          <w:sz w:val="26"/>
          <w:szCs w:val="26"/>
        </w:rPr>
        <w:t>を目指して</w:t>
      </w:r>
      <w:r>
        <w:rPr>
          <w:rFonts w:eastAsiaTheme="minorHAnsi" w:hint="eastAsia"/>
          <w:sz w:val="26"/>
          <w:szCs w:val="26"/>
        </w:rPr>
        <w:t>、「萩市地域公共交通網形成計</w:t>
      </w:r>
    </w:p>
    <w:p w:rsidR="00E7286E" w:rsidRPr="008065F2" w:rsidRDefault="00E7286E" w:rsidP="001F7D38">
      <w:pPr>
        <w:spacing w:line="0" w:lineRule="atLeast"/>
        <w:ind w:firstLineChars="300" w:firstLine="780"/>
        <w:jc w:val="left"/>
        <w:rPr>
          <w:rFonts w:eastAsiaTheme="minorHAnsi"/>
          <w:sz w:val="26"/>
          <w:szCs w:val="26"/>
        </w:rPr>
      </w:pPr>
      <w:r>
        <w:rPr>
          <w:rFonts w:eastAsiaTheme="minorHAnsi" w:hint="eastAsia"/>
          <w:sz w:val="26"/>
          <w:szCs w:val="26"/>
        </w:rPr>
        <w:t>画」を策定します。</w:t>
      </w:r>
    </w:p>
    <w:p w:rsidR="00873087" w:rsidRPr="00873087" w:rsidRDefault="00873087" w:rsidP="008065F2">
      <w:pPr>
        <w:spacing w:line="0" w:lineRule="atLeast"/>
        <w:jc w:val="center"/>
        <w:rPr>
          <w:rFonts w:ascii="游ゴシック" w:eastAsia="游ゴシック" w:hAnsi="游ゴシック"/>
          <w:b/>
          <w:sz w:val="32"/>
          <w:szCs w:val="32"/>
        </w:rPr>
      </w:pPr>
    </w:p>
    <w:sectPr w:rsidR="00873087" w:rsidRPr="00873087" w:rsidSect="00142EAA">
      <w:footerReference w:type="default" r:id="rId8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9C7" w:rsidRDefault="008349C7" w:rsidP="008349C7">
      <w:r>
        <w:separator/>
      </w:r>
    </w:p>
  </w:endnote>
  <w:endnote w:type="continuationSeparator" w:id="0">
    <w:p w:rsidR="008349C7" w:rsidRDefault="008349C7" w:rsidP="0083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052522"/>
      <w:docPartObj>
        <w:docPartGallery w:val="Page Numbers (Bottom of Page)"/>
        <w:docPartUnique/>
      </w:docPartObj>
    </w:sdtPr>
    <w:sdtEndPr/>
    <w:sdtContent>
      <w:p w:rsidR="008349C7" w:rsidRDefault="008349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1EF" w:rsidRPr="009F61EF">
          <w:rPr>
            <w:noProof/>
            <w:lang w:val="ja-JP"/>
          </w:rPr>
          <w:t>2</w:t>
        </w:r>
        <w:r>
          <w:fldChar w:fldCharType="end"/>
        </w:r>
      </w:p>
    </w:sdtContent>
  </w:sdt>
  <w:p w:rsidR="008349C7" w:rsidRDefault="008349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9C7" w:rsidRDefault="008349C7" w:rsidP="008349C7">
      <w:r>
        <w:separator/>
      </w:r>
    </w:p>
  </w:footnote>
  <w:footnote w:type="continuationSeparator" w:id="0">
    <w:p w:rsidR="008349C7" w:rsidRDefault="008349C7" w:rsidP="00834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0FDF"/>
    <w:multiLevelType w:val="hybridMultilevel"/>
    <w:tmpl w:val="A404ACE2"/>
    <w:lvl w:ilvl="0" w:tplc="BAF6138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1B3C20"/>
    <w:multiLevelType w:val="hybridMultilevel"/>
    <w:tmpl w:val="FAAC4EC2"/>
    <w:lvl w:ilvl="0" w:tplc="1A4ADE2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9A5147"/>
    <w:multiLevelType w:val="hybridMultilevel"/>
    <w:tmpl w:val="770434AA"/>
    <w:lvl w:ilvl="0" w:tplc="E98E6E7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470473"/>
    <w:multiLevelType w:val="hybridMultilevel"/>
    <w:tmpl w:val="7FA20ED8"/>
    <w:lvl w:ilvl="0" w:tplc="B8C87B0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87"/>
    <w:rsid w:val="000A7169"/>
    <w:rsid w:val="00142EAA"/>
    <w:rsid w:val="001C48AB"/>
    <w:rsid w:val="001F7D38"/>
    <w:rsid w:val="002008E1"/>
    <w:rsid w:val="003835DA"/>
    <w:rsid w:val="004E314F"/>
    <w:rsid w:val="008065F2"/>
    <w:rsid w:val="008349C7"/>
    <w:rsid w:val="00873087"/>
    <w:rsid w:val="008D1D8A"/>
    <w:rsid w:val="009F61EF"/>
    <w:rsid w:val="00A131FB"/>
    <w:rsid w:val="00A70576"/>
    <w:rsid w:val="00AC0888"/>
    <w:rsid w:val="00B243C6"/>
    <w:rsid w:val="00B42635"/>
    <w:rsid w:val="00B508FA"/>
    <w:rsid w:val="00B653EB"/>
    <w:rsid w:val="00C95405"/>
    <w:rsid w:val="00C97131"/>
    <w:rsid w:val="00D10BB1"/>
    <w:rsid w:val="00D40DBD"/>
    <w:rsid w:val="00DB355C"/>
    <w:rsid w:val="00E269A0"/>
    <w:rsid w:val="00E45C7D"/>
    <w:rsid w:val="00E7286E"/>
    <w:rsid w:val="00EE79E0"/>
    <w:rsid w:val="00FA1932"/>
    <w:rsid w:val="00FA6370"/>
    <w:rsid w:val="00FC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3D6141"/>
  <w15:chartTrackingRefBased/>
  <w15:docId w15:val="{C2AB489F-7734-44FD-959D-BA7B2C23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5F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26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69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4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49C7"/>
  </w:style>
  <w:style w:type="paragraph" w:styleId="a8">
    <w:name w:val="footer"/>
    <w:basedOn w:val="a"/>
    <w:link w:val="a9"/>
    <w:uiPriority w:val="99"/>
    <w:unhideWhenUsed/>
    <w:rsid w:val="008349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4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7110A-254A-4729-8843-4FC84543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BHG010023</dc:creator>
  <cp:keywords/>
  <dc:description/>
  <cp:lastModifiedBy>BHG010023</cp:lastModifiedBy>
  <cp:revision>18</cp:revision>
  <cp:lastPrinted>2018-04-13T00:47:00Z</cp:lastPrinted>
  <dcterms:created xsi:type="dcterms:W3CDTF">2018-04-12T06:32:00Z</dcterms:created>
  <dcterms:modified xsi:type="dcterms:W3CDTF">2018-04-13T07:47:00Z</dcterms:modified>
</cp:coreProperties>
</file>